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F2790" w:rsidR="006C0762" w:rsidP="006C0762" w:rsidRDefault="00827FF7" w14:paraId="15599563" w14:textId="77777777">
      <w:pPr>
        <w:pStyle w:val="Textkrper"/>
        <w:spacing w:line="300" w:lineRule="auto"/>
        <w:rPr>
          <w:b/>
          <w:sz w:val="36"/>
          <w:szCs w:val="36"/>
        </w:rPr>
      </w:pPr>
      <w:r>
        <w:rPr>
          <w:sz w:val="28"/>
          <w:szCs w:val="28"/>
          <w:u w:val="single"/>
        </w:rPr>
        <w:t>Trinkwasserhygiene und Gesundheitsschutz als Zielkonflikt</w:t>
      </w:r>
      <w:r w:rsidR="00050467">
        <w:rPr>
          <w:sz w:val="28"/>
          <w:szCs w:val="28"/>
          <w:u w:val="single"/>
        </w:rPr>
        <w:t>:</w:t>
      </w:r>
      <w:r w:rsidR="00E711FA">
        <w:rPr>
          <w:sz w:val="28"/>
          <w:szCs w:val="28"/>
          <w:u w:val="single"/>
        </w:rPr>
        <w:br/>
      </w:r>
      <w:r w:rsidR="00E711FA">
        <w:rPr>
          <w:sz w:val="28"/>
          <w:szCs w:val="28"/>
          <w:u w:val="single"/>
        </w:rPr>
        <w:br/>
      </w:r>
      <w:r>
        <w:rPr>
          <w:b/>
          <w:sz w:val="36"/>
          <w:szCs w:val="36"/>
        </w:rPr>
        <w:t>Körper- und Augennotd</w:t>
      </w:r>
      <w:r w:rsidR="00785ED0">
        <w:rPr>
          <w:b/>
          <w:sz w:val="36"/>
          <w:szCs w:val="36"/>
        </w:rPr>
        <w:t>uschen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>fachgerecht planen und installieren</w:t>
      </w:r>
    </w:p>
    <w:p w:rsidRPr="007F2790" w:rsidR="006C0762" w:rsidP="006C0762" w:rsidRDefault="006C0762" w14:paraId="28C4C664" w14:textId="77777777">
      <w:pPr>
        <w:pStyle w:val="Textkrper"/>
        <w:spacing w:line="300" w:lineRule="auto"/>
      </w:pPr>
    </w:p>
    <w:p w:rsidR="006C0762" w:rsidP="5FF62EC7" w:rsidRDefault="6B505FE4" w14:paraId="1FFBB27D" w14:textId="30D6E334">
      <w:pPr>
        <w:pStyle w:val="Intro"/>
        <w:rPr>
          <w:i w:val="0"/>
          <w:iCs w:val="0"/>
        </w:rPr>
      </w:pPr>
      <w:r w:rsidRPr="5FF62EC7" w:rsidR="1B6C84A8">
        <w:rPr>
          <w:i w:val="0"/>
          <w:iCs w:val="0"/>
        </w:rPr>
        <w:t>Atten</w:t>
      </w:r>
      <w:r w:rsidRPr="5FF62EC7" w:rsidR="1B6C84A8">
        <w:rPr>
          <w:i w:val="0"/>
          <w:iCs w:val="0"/>
        </w:rPr>
        <w:t>dorn,</w:t>
      </w:r>
      <w:r w:rsidRPr="5FF62EC7" w:rsidR="771F3925">
        <w:rPr>
          <w:i w:val="0"/>
          <w:iCs w:val="0"/>
        </w:rPr>
        <w:t xml:space="preserve"> </w:t>
      </w:r>
      <w:r w:rsidRPr="5FF62EC7" w:rsidR="4E474B90">
        <w:rPr>
          <w:i w:val="0"/>
          <w:iCs w:val="0"/>
        </w:rPr>
        <w:t>17</w:t>
      </w:r>
      <w:r w:rsidRPr="5FF62EC7" w:rsidR="6E29E385">
        <w:rPr>
          <w:i w:val="0"/>
          <w:iCs w:val="0"/>
        </w:rPr>
        <w:t>.</w:t>
      </w:r>
      <w:r w:rsidRPr="5FF62EC7" w:rsidR="771F3925">
        <w:rPr>
          <w:i w:val="0"/>
          <w:iCs w:val="0"/>
        </w:rPr>
        <w:t xml:space="preserve"> </w:t>
      </w:r>
      <w:r w:rsidRPr="5FF62EC7" w:rsidR="73CBBB63">
        <w:rPr>
          <w:i w:val="0"/>
          <w:iCs w:val="0"/>
        </w:rPr>
        <w:t xml:space="preserve">September </w:t>
      </w:r>
      <w:r w:rsidRPr="5FF62EC7" w:rsidR="5E113309">
        <w:rPr>
          <w:i w:val="0"/>
          <w:iCs w:val="0"/>
        </w:rPr>
        <w:t>20</w:t>
      </w:r>
      <w:r w:rsidRPr="5FF62EC7" w:rsidR="3C941FD7">
        <w:rPr>
          <w:i w:val="0"/>
          <w:iCs w:val="0"/>
        </w:rPr>
        <w:t>2</w:t>
      </w:r>
      <w:r w:rsidRPr="5FF62EC7" w:rsidR="41B650DE">
        <w:rPr>
          <w:i w:val="0"/>
          <w:iCs w:val="0"/>
        </w:rPr>
        <w:t>6</w:t>
      </w:r>
      <w:r w:rsidRPr="5FF62EC7" w:rsidR="771F3925">
        <w:rPr>
          <w:i w:val="0"/>
          <w:iCs w:val="0"/>
        </w:rPr>
        <w:t xml:space="preserve"> </w:t>
      </w:r>
      <w:r w:rsidRPr="5FF62EC7" w:rsidR="1B6C84A8">
        <w:rPr>
          <w:i w:val="0"/>
          <w:iCs w:val="0"/>
        </w:rPr>
        <w:t>–</w:t>
      </w:r>
      <w:r w:rsidRPr="5FF62EC7" w:rsidR="771F3925">
        <w:rPr>
          <w:i w:val="0"/>
          <w:iCs w:val="0"/>
        </w:rPr>
        <w:t xml:space="preserve"> </w:t>
      </w:r>
      <w:r w:rsidRPr="5FF62EC7" w:rsidR="2645A441">
        <w:rPr>
          <w:i w:val="0"/>
          <w:iCs w:val="0"/>
        </w:rPr>
        <w:t>Körper- und Augennot</w:t>
      </w:r>
      <w:r w:rsidRPr="5FF62EC7" w:rsidR="2645A441">
        <w:rPr>
          <w:i w:val="0"/>
          <w:iCs w:val="0"/>
        </w:rPr>
        <w:t xml:space="preserve">duschen gehören in Industriebetrieben zu den zentralen Einrichtungen der Notfallversorgung. Bei der Installation sind allerdings neben den primären Funktionalitäten </w:t>
      </w:r>
      <w:r w:rsidRPr="5FF62EC7" w:rsidR="4BF01471">
        <w:rPr>
          <w:i w:val="0"/>
          <w:iCs w:val="0"/>
        </w:rPr>
        <w:t>zwingend</w:t>
      </w:r>
      <w:r w:rsidRPr="5FF62EC7" w:rsidR="2645A441">
        <w:rPr>
          <w:i w:val="0"/>
          <w:iCs w:val="0"/>
        </w:rPr>
        <w:t xml:space="preserve"> die Vorgaben zum Trinkwasser</w:t>
      </w:r>
      <w:r w:rsidRPr="5FF62EC7" w:rsidR="4C94DAF3">
        <w:rPr>
          <w:i w:val="0"/>
          <w:iCs w:val="0"/>
        </w:rPr>
        <w:t>qualität</w:t>
      </w:r>
      <w:r w:rsidRPr="5FF62EC7" w:rsidR="2645A441">
        <w:rPr>
          <w:i w:val="0"/>
          <w:iCs w:val="0"/>
        </w:rPr>
        <w:t xml:space="preserve"> </w:t>
      </w:r>
      <w:r w:rsidRPr="5FF62EC7" w:rsidR="4BF01471">
        <w:rPr>
          <w:i w:val="0"/>
          <w:iCs w:val="0"/>
        </w:rPr>
        <w:t xml:space="preserve">gemäß Trinkwasserverordnung (TrinkwV) und ergänzenden Regelwerken </w:t>
      </w:r>
      <w:r w:rsidRPr="5FF62EC7" w:rsidR="2B3790B4">
        <w:rPr>
          <w:i w:val="0"/>
          <w:iCs w:val="0"/>
        </w:rPr>
        <w:t xml:space="preserve">(wie die </w:t>
      </w:r>
      <w:r w:rsidRPr="5FF62EC7" w:rsidR="0F3D31E5">
        <w:rPr>
          <w:i w:val="0"/>
          <w:iCs w:val="0"/>
        </w:rPr>
        <w:t xml:space="preserve">EN 806-2, </w:t>
      </w:r>
      <w:r w:rsidRPr="5FF62EC7" w:rsidR="2B3790B4">
        <w:rPr>
          <w:i w:val="0"/>
          <w:iCs w:val="0"/>
        </w:rPr>
        <w:t xml:space="preserve">DIN 1988-200 und das DVGW-Arbeitsblatt W 551) </w:t>
      </w:r>
      <w:r w:rsidRPr="5FF62EC7" w:rsidR="2645A441">
        <w:rPr>
          <w:i w:val="0"/>
          <w:iCs w:val="0"/>
        </w:rPr>
        <w:t xml:space="preserve">zu beachten. </w:t>
      </w:r>
      <w:r w:rsidRPr="5FF62EC7" w:rsidR="73CBBB63">
        <w:rPr>
          <w:i w:val="0"/>
          <w:iCs w:val="0"/>
        </w:rPr>
        <w:t>Die</w:t>
      </w:r>
      <w:r w:rsidRPr="5FF62EC7" w:rsidR="47A4B09A">
        <w:rPr>
          <w:i w:val="0"/>
          <w:iCs w:val="0"/>
        </w:rPr>
        <w:t xml:space="preserve"> sich daraus ergebenden </w:t>
      </w:r>
      <w:r w:rsidRPr="5FF62EC7" w:rsidR="2645A441">
        <w:rPr>
          <w:i w:val="0"/>
          <w:iCs w:val="0"/>
        </w:rPr>
        <w:t>Zielkonflikt</w:t>
      </w:r>
      <w:r w:rsidRPr="5FF62EC7" w:rsidR="47A4B09A">
        <w:rPr>
          <w:i w:val="0"/>
          <w:iCs w:val="0"/>
        </w:rPr>
        <w:t>e</w:t>
      </w:r>
      <w:r w:rsidRPr="5FF62EC7" w:rsidR="73CBBB63">
        <w:rPr>
          <w:i w:val="0"/>
          <w:iCs w:val="0"/>
        </w:rPr>
        <w:t xml:space="preserve"> sind nur durch </w:t>
      </w:r>
      <w:r w:rsidRPr="5FF62EC7" w:rsidR="47A4B09A">
        <w:rPr>
          <w:i w:val="0"/>
          <w:iCs w:val="0"/>
        </w:rPr>
        <w:t>eine</w:t>
      </w:r>
      <w:r w:rsidRPr="5FF62EC7" w:rsidR="2645A441">
        <w:rPr>
          <w:i w:val="0"/>
          <w:iCs w:val="0"/>
        </w:rPr>
        <w:t xml:space="preserve"> fachgerechte </w:t>
      </w:r>
      <w:r w:rsidRPr="5FF62EC7" w:rsidR="47A4B09A">
        <w:rPr>
          <w:i w:val="0"/>
          <w:iCs w:val="0"/>
        </w:rPr>
        <w:t xml:space="preserve">Planung </w:t>
      </w:r>
      <w:r w:rsidRPr="5FF62EC7" w:rsidR="2645A441">
        <w:rPr>
          <w:i w:val="0"/>
          <w:iCs w:val="0"/>
        </w:rPr>
        <w:t xml:space="preserve">des Rohrleitungsnetzes im Vorfeld </w:t>
      </w:r>
      <w:r w:rsidRPr="5FF62EC7" w:rsidR="73CBBB63">
        <w:rPr>
          <w:i w:val="0"/>
          <w:iCs w:val="0"/>
        </w:rPr>
        <w:t>aufzulösen</w:t>
      </w:r>
      <w:r w:rsidRPr="5FF62EC7" w:rsidR="2645A441">
        <w:rPr>
          <w:i w:val="0"/>
          <w:iCs w:val="0"/>
        </w:rPr>
        <w:t>.</w:t>
      </w:r>
    </w:p>
    <w:p w:rsidR="00F158F5" w:rsidP="006C0762" w:rsidRDefault="00F158F5" w14:paraId="15FB15D1" w14:textId="77777777">
      <w:pPr>
        <w:pStyle w:val="Intro"/>
        <w:rPr>
          <w:i w:val="0"/>
        </w:rPr>
      </w:pPr>
    </w:p>
    <w:p w:rsidRPr="00B83687" w:rsidR="00F22EB0" w:rsidRDefault="5A05ED0A" w14:paraId="5C80B370" w14:textId="77777777">
      <w:pPr>
        <w:pStyle w:val="Textkrper"/>
        <w:spacing w:line="300" w:lineRule="auto"/>
      </w:pPr>
      <w:r>
        <w:t xml:space="preserve">Die Installation und der Betrieb von Körper- und Augennotduschen </w:t>
      </w:r>
      <w:r w:rsidR="08C41C30">
        <w:t>stellt</w:t>
      </w:r>
      <w:r>
        <w:t xml:space="preserve"> </w:t>
      </w:r>
      <w:r w:rsidR="08C41C30">
        <w:t xml:space="preserve">ein </w:t>
      </w:r>
      <w:r>
        <w:t xml:space="preserve">Paradebeispiel für </w:t>
      </w:r>
      <w:r w:rsidR="3DF90599">
        <w:t>die Herausforderung dar, Trinkwasserinstallationen normgerecht auszulegen</w:t>
      </w:r>
      <w:r w:rsidR="3EB0666F">
        <w:t>.</w:t>
      </w:r>
      <w:r>
        <w:t xml:space="preserve"> </w:t>
      </w:r>
      <w:r w:rsidR="39CDFF79">
        <w:t>Auf der einen Seite stehen Regelwerke wie die „Technischen Regeln für Gefahrstoffe“ (TRGS 526)</w:t>
      </w:r>
      <w:r w:rsidR="4598903F">
        <w:t>,</w:t>
      </w:r>
      <w:r w:rsidR="458C3326">
        <w:t xml:space="preserve"> </w:t>
      </w:r>
      <w:r w:rsidR="39CDFF79">
        <w:t>die DIN EN 15154 „Sicherheitsnotduschen“</w:t>
      </w:r>
      <w:r w:rsidR="4598903F">
        <w:t xml:space="preserve"> und die Arbeitsstättenrichtlin</w:t>
      </w:r>
      <w:r w:rsidR="2BE85C47">
        <w:t>i</w:t>
      </w:r>
      <w:r w:rsidR="4598903F">
        <w:t>e (ASR)</w:t>
      </w:r>
      <w:r w:rsidR="44E3266F">
        <w:t>.</w:t>
      </w:r>
      <w:r w:rsidR="39CDFF79">
        <w:t xml:space="preserve"> </w:t>
      </w:r>
      <w:r w:rsidR="44E3266F">
        <w:t xml:space="preserve">Sie schreiben </w:t>
      </w:r>
      <w:r w:rsidR="458C3326">
        <w:t xml:space="preserve">für die Versorgung </w:t>
      </w:r>
      <w:r w:rsidR="44E3266F">
        <w:t>der genannten</w:t>
      </w:r>
      <w:r w:rsidR="458C3326">
        <w:t xml:space="preserve"> Notfalleinrichtungen unter anderem </w:t>
      </w:r>
      <w:r w:rsidR="44E3266F">
        <w:t>„</w:t>
      </w:r>
      <w:r w:rsidR="458C3326">
        <w:t xml:space="preserve">Wasser möglichst von Trinkwasserqualität“, </w:t>
      </w:r>
      <w:r w:rsidR="44E3266F">
        <w:t xml:space="preserve">anstehende </w:t>
      </w:r>
      <w:r w:rsidR="458C3326">
        <w:t xml:space="preserve">Wasservolumina von 30 l/m bis </w:t>
      </w:r>
      <w:r w:rsidR="44E3266F">
        <w:t xml:space="preserve">über </w:t>
      </w:r>
      <w:r w:rsidR="458C3326">
        <w:t>100 l/m und Wassertemperaturen zwischen 15 °C und 37 °C</w:t>
      </w:r>
      <w:r w:rsidR="44E3266F">
        <w:t xml:space="preserve"> vor</w:t>
      </w:r>
      <w:r w:rsidR="458C3326">
        <w:t>.</w:t>
      </w:r>
      <w:r w:rsidR="0C092A86">
        <w:t xml:space="preserve"> </w:t>
      </w:r>
      <w:r w:rsidR="2E29AB97">
        <w:t xml:space="preserve">Auf der anderen Seite </w:t>
      </w:r>
      <w:r w:rsidR="44E3266F">
        <w:t>fordert</w:t>
      </w:r>
      <w:r w:rsidR="2E29AB97">
        <w:t xml:space="preserve"> die TrinkwV, dass W</w:t>
      </w:r>
      <w:r w:rsidR="08392E07">
        <w:t>armw</w:t>
      </w:r>
      <w:r w:rsidR="2E29AB97">
        <w:t>asser zum Schutz vor Legionellen im gesamten System eine Mindesttemperatur von 55 °C nicht unterschreiten bzw. Kaltwa</w:t>
      </w:r>
      <w:r w:rsidR="08392E07">
        <w:t>s</w:t>
      </w:r>
      <w:r w:rsidR="2E29AB97">
        <w:t>ser nicht wärmer als 25 °C (besser: 20 °C) sein darf</w:t>
      </w:r>
      <w:r w:rsidR="50D62E81">
        <w:t>.</w:t>
      </w:r>
      <w:r w:rsidR="2E29AB97">
        <w:t xml:space="preserve"> </w:t>
      </w:r>
      <w:r w:rsidR="50D62E81">
        <w:t xml:space="preserve">Außerdem soll der gesamte Rohrinhalt </w:t>
      </w:r>
      <w:r w:rsidR="2E29AB97">
        <w:t>regelmäßig</w:t>
      </w:r>
      <w:r w:rsidR="50D62E81">
        <w:t>,</w:t>
      </w:r>
      <w:r w:rsidR="2E29AB97">
        <w:t xml:space="preserve"> </w:t>
      </w:r>
      <w:r w:rsidR="50D62E81">
        <w:t xml:space="preserve">nach VDI-Richtlinie 6023 </w:t>
      </w:r>
      <w:r w:rsidR="3DF90599">
        <w:t xml:space="preserve">möglichst </w:t>
      </w:r>
      <w:r w:rsidR="2E29AB97">
        <w:t>alle 72</w:t>
      </w:r>
      <w:r w:rsidR="533CC211">
        <w:t> </w:t>
      </w:r>
      <w:r w:rsidR="2E29AB97">
        <w:t>h</w:t>
      </w:r>
      <w:r w:rsidR="50D62E81">
        <w:t>,</w:t>
      </w:r>
      <w:r w:rsidR="2E29AB97">
        <w:t xml:space="preserve"> ausgetauscht werden.</w:t>
      </w:r>
      <w:r w:rsidR="6895E1F8">
        <w:t xml:space="preserve"> Und zwischen diesen Schutzzielen steht</w:t>
      </w:r>
      <w:r w:rsidR="31DA7305">
        <w:t xml:space="preserve">: </w:t>
      </w:r>
      <w:r w:rsidR="6895E1F8">
        <w:t xml:space="preserve">der Betreiber </w:t>
      </w:r>
      <w:r w:rsidR="2CC5FDAA">
        <w:t xml:space="preserve">der Trinkwasserinstallation mit angeschlossenen Notduschen </w:t>
      </w:r>
      <w:r w:rsidR="6895E1F8">
        <w:t>als Verantwortlicher</w:t>
      </w:r>
      <w:r w:rsidR="7E9CBA70">
        <w:t xml:space="preserve"> </w:t>
      </w:r>
      <w:r w:rsidR="6895E1F8">
        <w:t>…</w:t>
      </w:r>
    </w:p>
    <w:p w:rsidRPr="00792787" w:rsidR="00B83687" w:rsidP="00792787" w:rsidRDefault="00B83687" w14:paraId="5070B896" w14:textId="77777777">
      <w:pPr>
        <w:pStyle w:val="Textkrper"/>
        <w:spacing w:line="300" w:lineRule="auto"/>
        <w:rPr>
          <w:szCs w:val="22"/>
        </w:rPr>
      </w:pPr>
    </w:p>
    <w:p w:rsidRPr="009B088D" w:rsidR="00792787" w:rsidP="00827FF7" w:rsidRDefault="003147FF" w14:paraId="0F6637B9" w14:textId="77777777">
      <w:pPr>
        <w:pStyle w:val="Textkrper"/>
        <w:spacing w:line="300" w:lineRule="auto"/>
        <w:rPr>
          <w:b/>
          <w:bCs/>
          <w:szCs w:val="22"/>
        </w:rPr>
      </w:pPr>
      <w:r>
        <w:rPr>
          <w:b/>
          <w:bCs/>
          <w:szCs w:val="22"/>
        </w:rPr>
        <w:t>Temperaturhaltung und Wasseraustausch entscheidend</w:t>
      </w:r>
    </w:p>
    <w:p w:rsidR="00C23825" w:rsidRDefault="533CC211" w14:paraId="5F7476E4" w14:textId="77777777">
      <w:pPr>
        <w:pStyle w:val="Textkrper"/>
        <w:spacing w:line="300" w:lineRule="auto"/>
      </w:pPr>
      <w:r>
        <w:t xml:space="preserve">Die leitungsgebundenen Notduschen beispielsweise über einen Systemtrenner vom Trinkwassernetz zu entkoppeln, um die Vorgaben der TrinkwV zu umgehen, ist dabei keine Lösung: </w:t>
      </w:r>
      <w:r w:rsidR="2C164D8C">
        <w:t xml:space="preserve">Gemäß den Begriffsdefinitionen aus § 2 der TrinkwV sind sie </w:t>
      </w:r>
      <w:r w:rsidR="3D3F9742">
        <w:t>definit</w:t>
      </w:r>
      <w:r w:rsidR="00583AF2">
        <w:t>i</w:t>
      </w:r>
      <w:r w:rsidR="3D3F9742">
        <w:t>v</w:t>
      </w:r>
      <w:r w:rsidR="2C164D8C">
        <w:t xml:space="preserve"> Bestandteil der Verordnung und unterliegen somit auch allen ihren formalen und öffentlich</w:t>
      </w:r>
      <w:r w:rsidR="72FBC482">
        <w:t>-</w:t>
      </w:r>
      <w:r w:rsidR="2C164D8C">
        <w:t xml:space="preserve">rechtlichen </w:t>
      </w:r>
      <w:r w:rsidR="2C164D8C">
        <w:t>Anforderungen.</w:t>
      </w:r>
      <w:r w:rsidR="77F06857">
        <w:t xml:space="preserve"> Stattdessen sind schon in der Planungs- und Installationsphase die Rahmenbedingungen für einen funktional und normativ einwandfreien Betrieb der Notduschen zu schaffen. Dazu gehört </w:t>
      </w:r>
      <w:r w:rsidR="584B688F">
        <w:t>in der Auslegung eine bedarfsgerechte Dimensionierung der Anbindeleitungen</w:t>
      </w:r>
      <w:r w:rsidR="00583AF2">
        <w:t xml:space="preserve"> zum Schutz vor </w:t>
      </w:r>
      <w:r w:rsidR="584B688F">
        <w:t>Stagnation sowie die Absicherung eines konstanten Ausgangsdrucks zum Beispiel über entsprechend bemessene Druckminderer</w:t>
      </w:r>
      <w:r w:rsidR="00583AF2">
        <w:t>.</w:t>
      </w:r>
      <w:r w:rsidR="584B688F">
        <w:t xml:space="preserve"> </w:t>
      </w:r>
      <w:r w:rsidR="00583AF2">
        <w:t>I</w:t>
      </w:r>
      <w:r w:rsidR="584B688F">
        <w:t>n der Zuleitung</w:t>
      </w:r>
      <w:r w:rsidR="00583AF2">
        <w:t xml:space="preserve"> montiert kompensieren sie</w:t>
      </w:r>
      <w:r w:rsidR="584B688F">
        <w:t xml:space="preserve"> auch eventuelle Druckschläge</w:t>
      </w:r>
      <w:r w:rsidR="00583AF2">
        <w:t>,</w:t>
      </w:r>
      <w:r w:rsidR="584B688F">
        <w:t xml:space="preserve"> wie von schnell schließenden Kugelhähnen. Darüber hinaus ist </w:t>
      </w:r>
      <w:r w:rsidR="4E6FFDD1">
        <w:t xml:space="preserve">wie beschrieben </w:t>
      </w:r>
      <w:r w:rsidR="584B688F">
        <w:t>möglichst wöchentlich, besser alle 72 h ein regelmäßiger Wasseraustausch im gesamten der Notdusche vorgelagerten Rohrleitungsnetz sicherzustellen.</w:t>
      </w:r>
    </w:p>
    <w:p w:rsidR="00C23825" w:rsidP="00C23825" w:rsidRDefault="00C23825" w14:paraId="1201FBFF" w14:textId="77777777">
      <w:pPr>
        <w:pStyle w:val="Textkrper"/>
        <w:spacing w:line="300" w:lineRule="auto"/>
      </w:pPr>
    </w:p>
    <w:p w:rsidR="00D54A7A" w:rsidP="35809A2A" w:rsidRDefault="00C23825" w14:paraId="712D2014" w14:textId="77777777">
      <w:pPr>
        <w:pStyle w:val="Textkrper"/>
        <w:spacing w:line="300" w:lineRule="auto"/>
      </w:pPr>
      <w:r>
        <w:t xml:space="preserve">Um </w:t>
      </w:r>
      <w:r w:rsidR="21172FA3">
        <w:t xml:space="preserve">für </w:t>
      </w:r>
      <w:r>
        <w:t xml:space="preserve">das geforderte Temperaturniveau zwischen </w:t>
      </w:r>
      <w:r w:rsidR="00D54A7A">
        <w:t xml:space="preserve">15 °C </w:t>
      </w:r>
      <w:r>
        <w:t xml:space="preserve">als Min- und (den hygienisch kritischen) </w:t>
      </w:r>
      <w:r w:rsidR="00D54A7A">
        <w:t xml:space="preserve">37 °C </w:t>
      </w:r>
      <w:r>
        <w:t xml:space="preserve">als Max-Marke </w:t>
      </w:r>
      <w:r w:rsidR="71AF5B8C">
        <w:t xml:space="preserve">ein minimales </w:t>
      </w:r>
      <w:r>
        <w:t>Legionellenrisiko</w:t>
      </w:r>
      <w:r w:rsidR="11BCAEF8">
        <w:t xml:space="preserve"> zu erreichen</w:t>
      </w:r>
      <w:r>
        <w:t xml:space="preserve">, sollte für jede Notdusche </w:t>
      </w:r>
      <w:r w:rsidR="008E756A">
        <w:t xml:space="preserve">im Kaltwassernetz </w:t>
      </w:r>
      <w:r>
        <w:t xml:space="preserve">eine </w:t>
      </w:r>
      <w:r w:rsidR="00D54A7A">
        <w:t>automatisch</w:t>
      </w:r>
      <w:r w:rsidR="008E756A">
        <w:t>e</w:t>
      </w:r>
      <w:r w:rsidR="00D54A7A">
        <w:t xml:space="preserve"> Hygienespülung</w:t>
      </w:r>
      <w:r>
        <w:t xml:space="preserve"> vorgesehen werden. Über einen </w:t>
      </w:r>
      <w:r w:rsidR="00D54A7A">
        <w:t xml:space="preserve">Sensor mit Temperaturgrenzwert </w:t>
      </w:r>
      <w:r w:rsidR="007F384A">
        <w:t xml:space="preserve">auslösend verhindert sie eine </w:t>
      </w:r>
      <w:r w:rsidR="00D54A7A">
        <w:t xml:space="preserve">Auslauftemperatur </w:t>
      </w:r>
      <w:r w:rsidR="007F384A">
        <w:t xml:space="preserve">oberhalb der </w:t>
      </w:r>
      <w:r w:rsidR="00D54A7A">
        <w:t>hygienisch kritischen 25 °C. Diese Hygienespülungen sorgen gleichzeitig für den notwendigen regelmäßigen Wasseraustausch</w:t>
      </w:r>
      <w:r w:rsidR="007F384A">
        <w:t xml:space="preserve"> zum Schutz vor </w:t>
      </w:r>
      <w:r w:rsidR="00C63DC2">
        <w:t>s</w:t>
      </w:r>
      <w:r w:rsidR="007F384A">
        <w:t>tagnation</w:t>
      </w:r>
      <w:r w:rsidR="00C63DC2">
        <w:t>sbedingter Verkeimung</w:t>
      </w:r>
      <w:r w:rsidR="00D54A7A">
        <w:t xml:space="preserve">. </w:t>
      </w:r>
      <w:r w:rsidR="004C507B">
        <w:t>U</w:t>
      </w:r>
      <w:r w:rsidR="007F384A">
        <w:t>nterstützt werden kann d</w:t>
      </w:r>
      <w:r w:rsidR="00D54A7A">
        <w:t xml:space="preserve">ie Temperaturhaltung von </w:t>
      </w:r>
      <w:r w:rsidR="007F384A">
        <w:t xml:space="preserve">Kaltwasser </w:t>
      </w:r>
      <w:r w:rsidRPr="35809A2A" w:rsidR="007F384A">
        <w:rPr>
          <w:u w:val="single"/>
        </w:rPr>
        <w:t>&lt;</w:t>
      </w:r>
      <w:r w:rsidR="007F384A">
        <w:t xml:space="preserve"> 25 °C</w:t>
      </w:r>
      <w:r w:rsidR="00D54A7A">
        <w:t xml:space="preserve"> im vorgelagerten Rohrleitungsnetz </w:t>
      </w:r>
      <w:r w:rsidR="004C507B">
        <w:t xml:space="preserve">darüber hinaus </w:t>
      </w:r>
      <w:r w:rsidR="00D54A7A">
        <w:t xml:space="preserve">durch eine klar getrennte Rohrleitungsführung </w:t>
      </w:r>
      <w:r w:rsidR="007F384A">
        <w:t xml:space="preserve">von warm- und kaltgehenden Rohrleitungen sowie </w:t>
      </w:r>
      <w:r w:rsidR="004F6141">
        <w:t xml:space="preserve">durch </w:t>
      </w:r>
      <w:r w:rsidR="00D54A7A">
        <w:t xml:space="preserve">den Schutz </w:t>
      </w:r>
      <w:r w:rsidR="007F384A">
        <w:t xml:space="preserve">der Kaltwasserleitung </w:t>
      </w:r>
      <w:r w:rsidR="00D54A7A">
        <w:t>vor externer Erwärmung</w:t>
      </w:r>
      <w:r w:rsidR="004F6141">
        <w:t>,</w:t>
      </w:r>
      <w:r w:rsidR="00D54A7A">
        <w:t xml:space="preserve"> wie </w:t>
      </w:r>
      <w:r w:rsidR="004F6141">
        <w:t xml:space="preserve">sie </w:t>
      </w:r>
      <w:r w:rsidR="00D54A7A">
        <w:t>in aufgeheizte</w:t>
      </w:r>
      <w:r w:rsidR="004C507B">
        <w:t>n</w:t>
      </w:r>
      <w:r w:rsidR="00D54A7A">
        <w:t xml:space="preserve"> Produktionshallen</w:t>
      </w:r>
      <w:r w:rsidR="004F6141">
        <w:t xml:space="preserve"> auftritt</w:t>
      </w:r>
      <w:r w:rsidR="004C507B">
        <w:t>.</w:t>
      </w:r>
    </w:p>
    <w:p w:rsidR="00C23825" w:rsidP="00827FF7" w:rsidRDefault="00C23825" w14:paraId="6B34932D" w14:textId="77777777">
      <w:pPr>
        <w:pStyle w:val="Textkrper"/>
        <w:spacing w:line="300" w:lineRule="auto"/>
        <w:rPr>
          <w:szCs w:val="22"/>
        </w:rPr>
      </w:pPr>
    </w:p>
    <w:p w:rsidR="005874BF" w:rsidRDefault="33E94421" w14:paraId="5AFF258C" w14:textId="77777777">
      <w:pPr>
        <w:pStyle w:val="Textkrper"/>
        <w:spacing w:line="300" w:lineRule="auto"/>
      </w:pPr>
      <w:r>
        <w:t xml:space="preserve">Weitere Informationen zum </w:t>
      </w:r>
      <w:r w:rsidR="3FB945A8">
        <w:t>Erhalt der Trinkwasserhygiene und zu</w:t>
      </w:r>
      <w:r w:rsidR="12F0BC87">
        <w:t>r</w:t>
      </w:r>
      <w:r w:rsidR="3FB945A8">
        <w:t xml:space="preserve"> Planung und Installation von </w:t>
      </w:r>
      <w:r w:rsidR="6A452026">
        <w:t xml:space="preserve">Körper- und Augennotduschen </w:t>
      </w:r>
      <w:r w:rsidR="3B5B3F81">
        <w:t xml:space="preserve">gibt es </w:t>
      </w:r>
      <w:r w:rsidR="4B3A2A36">
        <w:t xml:space="preserve">unter </w:t>
      </w:r>
      <w:r w:rsidR="3F270D2C">
        <w:t>viega.de/</w:t>
      </w:r>
      <w:r w:rsidR="7FCFAC4B">
        <w:t>Blog/Notduschen</w:t>
      </w:r>
      <w:r w:rsidR="4B3A2A36">
        <w:t>.</w:t>
      </w:r>
      <w:r w:rsidR="25620A63">
        <w:t xml:space="preserve"> Als </w:t>
      </w:r>
      <w:r w:rsidR="0C88E68E">
        <w:t>kostenlose</w:t>
      </w:r>
      <w:r w:rsidR="1755D1EA">
        <w:t>n</w:t>
      </w:r>
      <w:r w:rsidR="0C88E68E">
        <w:t xml:space="preserve"> </w:t>
      </w:r>
      <w:r w:rsidR="25620A63">
        <w:t xml:space="preserve">Download </w:t>
      </w:r>
      <w:r w:rsidR="1755D1EA">
        <w:t xml:space="preserve">gibt es </w:t>
      </w:r>
      <w:r w:rsidR="25620A63">
        <w:t xml:space="preserve">dort zudem </w:t>
      </w:r>
      <w:r w:rsidR="5A9DD160">
        <w:t xml:space="preserve">eine Checkliste </w:t>
      </w:r>
      <w:r w:rsidR="1755D1EA">
        <w:t>als interaktiver PDF-</w:t>
      </w:r>
      <w:r w:rsidR="54889083">
        <w:t>Datei</w:t>
      </w:r>
      <w:r w:rsidR="1755D1EA">
        <w:t>, mit de</w:t>
      </w:r>
      <w:r w:rsidR="3C71C9FC">
        <w:t>r</w:t>
      </w:r>
      <w:r w:rsidR="1755D1EA">
        <w:t xml:space="preserve"> vorhandene Notduschen und ihre Funktion qualifiziert dokumentiert werden können</w:t>
      </w:r>
      <w:r w:rsidR="25620A63">
        <w:t>.</w:t>
      </w:r>
    </w:p>
    <w:p w:rsidR="00E056BC" w:rsidP="008C143D" w:rsidRDefault="00E056BC" w14:paraId="095063F9" w14:textId="77777777">
      <w:pPr>
        <w:pStyle w:val="Textkrper"/>
        <w:spacing w:line="300" w:lineRule="auto"/>
        <w:rPr>
          <w:szCs w:val="22"/>
        </w:rPr>
      </w:pPr>
    </w:p>
    <w:p w:rsidRPr="008439DD" w:rsidR="00D562BB" w:rsidP="008527D9" w:rsidRDefault="008439DD" w14:paraId="6C180173" w14:textId="50E39820">
      <w:pPr>
        <w:pStyle w:val="text"/>
        <w:spacing w:line="300" w:lineRule="auto"/>
        <w:jc w:val="right"/>
        <w:rPr>
          <w:i/>
          <w:iCs/>
          <w:sz w:val="22"/>
          <w:szCs w:val="22"/>
          <w:lang w:val="en-GB"/>
        </w:rPr>
      </w:pPr>
      <w:r w:rsidRPr="008439DD">
        <w:rPr>
          <w:i/>
          <w:iCs/>
          <w:sz w:val="22"/>
          <w:szCs w:val="22"/>
          <w:lang w:val="en-GB"/>
        </w:rPr>
        <w:t>PR_Industry-</w:t>
      </w:r>
      <w:r w:rsidRPr="008439DD">
        <w:rPr>
          <w:i/>
          <w:iCs/>
          <w:sz w:val="22"/>
          <w:szCs w:val="22"/>
          <w:lang w:val="en-GB"/>
        </w:rPr>
        <w:t>EmergencyShowers</w:t>
      </w:r>
      <w:r w:rsidRPr="008439DD">
        <w:rPr>
          <w:i/>
          <w:iCs/>
          <w:sz w:val="22"/>
          <w:szCs w:val="22"/>
          <w:lang w:val="en-GB"/>
        </w:rPr>
        <w:t>_DE_2026</w:t>
      </w:r>
      <w:r w:rsidRPr="008439DD" w:rsidR="00D562BB">
        <w:rPr>
          <w:i/>
          <w:iCs/>
          <w:sz w:val="22"/>
          <w:szCs w:val="22"/>
          <w:lang w:val="en-GB"/>
        </w:rPr>
        <w:t>.doc</w:t>
      </w:r>
      <w:r w:rsidR="00E16E23">
        <w:rPr>
          <w:i/>
          <w:iCs/>
          <w:sz w:val="22"/>
          <w:szCs w:val="22"/>
          <w:lang w:val="en-GB"/>
        </w:rPr>
        <w:t>x</w:t>
      </w:r>
    </w:p>
    <w:p w:rsidRPr="008439DD" w:rsidR="00EE5571" w:rsidP="00D562BB" w:rsidRDefault="00EE5571" w14:paraId="6FFC893E" w14:textId="77777777">
      <w:pPr>
        <w:pStyle w:val="text"/>
        <w:spacing w:line="300" w:lineRule="auto"/>
        <w:rPr>
          <w:lang w:val="en-GB"/>
        </w:rPr>
      </w:pPr>
    </w:p>
    <w:p w:rsidRPr="008439DD" w:rsidR="005465EE" w:rsidP="00D562BB" w:rsidRDefault="005465EE" w14:paraId="462A0217" w14:textId="77777777">
      <w:pPr>
        <w:pStyle w:val="text"/>
        <w:spacing w:line="300" w:lineRule="auto"/>
        <w:rPr>
          <w:lang w:val="en-GB"/>
        </w:rPr>
      </w:pPr>
    </w:p>
    <w:p w:rsidRPr="008439DD" w:rsidR="00954F7C" w:rsidP="00EE34C2" w:rsidRDefault="00954F7C" w14:paraId="549EFBDA" w14:textId="77777777">
      <w:pPr>
        <w:pStyle w:val="text"/>
        <w:spacing w:line="300" w:lineRule="auto"/>
        <w:rPr>
          <w:sz w:val="22"/>
          <w:szCs w:val="22"/>
          <w:lang w:val="en-GB"/>
        </w:rPr>
      </w:pPr>
    </w:p>
    <w:p w:rsidR="00954F7C" w:rsidP="00EE34C2" w:rsidRDefault="008439DD" w14:paraId="7230CFAE" w14:textId="603CF467">
      <w:pPr>
        <w:pStyle w:val="text"/>
        <w:spacing w:line="300" w:lineRule="auto"/>
        <w:rPr>
          <w:sz w:val="22"/>
          <w:szCs w:val="22"/>
        </w:rPr>
      </w:pPr>
      <w:r w:rsidRPr="00E8001B">
        <w:rPr>
          <w:noProof/>
          <w:sz w:val="22"/>
          <w:szCs w:val="22"/>
        </w:rPr>
        <w:drawing>
          <wp:inline distT="0" distB="0" distL="0" distR="0" wp14:anchorId="1DB091A4" wp14:editId="1D790E14">
            <wp:extent cx="4858385" cy="2145030"/>
            <wp:effectExtent l="0" t="0" r="0" b="0"/>
            <wp:docPr id="1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C2" w:rsidP="00EE34C2" w:rsidRDefault="00EE34C2" w14:paraId="559C3F38" w14:textId="6ABC35E6">
      <w:pPr>
        <w:pStyle w:val="text"/>
        <w:spacing w:line="300" w:lineRule="auto"/>
        <w:rPr>
          <w:sz w:val="22"/>
          <w:szCs w:val="22"/>
        </w:rPr>
      </w:pPr>
      <w:r w:rsidRPr="5FF62EC7" w:rsidR="68CB8B9B">
        <w:rPr>
          <w:sz w:val="22"/>
          <w:szCs w:val="22"/>
        </w:rPr>
        <w:t>Foto</w:t>
      </w:r>
      <w:r w:rsidRPr="5FF62EC7" w:rsidR="68CB8B9B">
        <w:rPr>
          <w:sz w:val="22"/>
          <w:szCs w:val="22"/>
        </w:rPr>
        <w:t xml:space="preserve"> </w:t>
      </w:r>
      <w:r w:rsidRPr="5FF62EC7" w:rsidR="68CB8B9B">
        <w:rPr>
          <w:sz w:val="22"/>
          <w:szCs w:val="22"/>
        </w:rPr>
        <w:t>(</w:t>
      </w:r>
      <w:r w:rsidRPr="5FF62EC7" w:rsidR="7F15C504">
        <w:rPr>
          <w:i w:val="1"/>
          <w:iCs w:val="1"/>
          <w:sz w:val="22"/>
          <w:szCs w:val="22"/>
          <w:lang w:val="en-GB"/>
        </w:rPr>
        <w:t>PR_Industry-EmergencyShowers_DE_2026_01</w:t>
      </w:r>
      <w:r w:rsidRPr="5FF62EC7" w:rsidR="68CB8B9B">
        <w:rPr>
          <w:sz w:val="22"/>
          <w:szCs w:val="22"/>
        </w:rPr>
        <w:t>):</w:t>
      </w:r>
      <w:r w:rsidRPr="5FF62EC7" w:rsidR="68CB8B9B">
        <w:rPr>
          <w:sz w:val="22"/>
          <w:szCs w:val="22"/>
        </w:rPr>
        <w:t xml:space="preserve"> </w:t>
      </w:r>
      <w:r w:rsidRPr="5FF62EC7" w:rsidR="29A63275">
        <w:rPr>
          <w:sz w:val="22"/>
          <w:szCs w:val="22"/>
        </w:rPr>
        <w:t>Die Anbindung von Notduschen, hier als Augennotdusche,</w:t>
      </w:r>
      <w:r w:rsidRPr="5FF62EC7" w:rsidR="1A98B80F">
        <w:rPr>
          <w:sz w:val="22"/>
          <w:szCs w:val="22"/>
        </w:rPr>
        <w:t xml:space="preserve"> </w:t>
      </w:r>
      <w:r w:rsidRPr="5FF62EC7" w:rsidR="29A63275">
        <w:rPr>
          <w:sz w:val="22"/>
          <w:szCs w:val="22"/>
        </w:rPr>
        <w:t xml:space="preserve">an die Trinkwasserinstallation ist in Industriebetrieben qualifiziert zu planen, um sowohl die originären Funktionalitäten im Notfall </w:t>
      </w:r>
      <w:r w:rsidRPr="5FF62EC7" w:rsidR="2ADF05B6">
        <w:rPr>
          <w:sz w:val="22"/>
          <w:szCs w:val="22"/>
        </w:rPr>
        <w:t>als auch</w:t>
      </w:r>
      <w:r w:rsidRPr="5FF62EC7" w:rsidR="29A63275">
        <w:rPr>
          <w:sz w:val="22"/>
          <w:szCs w:val="22"/>
        </w:rPr>
        <w:t xml:space="preserve"> die Anforderungen an den Erhalt der Trinkwasserhygiene zu erfüllen. </w:t>
      </w:r>
      <w:r w:rsidRPr="5FF62EC7" w:rsidR="68CB8B9B">
        <w:rPr>
          <w:sz w:val="22"/>
          <w:szCs w:val="22"/>
        </w:rPr>
        <w:t>(Foto:</w:t>
      </w:r>
      <w:r w:rsidRPr="5FF62EC7" w:rsidR="68CB8B9B">
        <w:rPr>
          <w:sz w:val="22"/>
          <w:szCs w:val="22"/>
        </w:rPr>
        <w:t xml:space="preserve"> </w:t>
      </w:r>
      <w:r w:rsidRPr="5FF62EC7" w:rsidR="68CB8B9B">
        <w:rPr>
          <w:sz w:val="22"/>
          <w:szCs w:val="22"/>
        </w:rPr>
        <w:t>Viega)</w:t>
      </w:r>
    </w:p>
    <w:p w:rsidR="0069017C" w:rsidP="00EE34C2" w:rsidRDefault="0069017C" w14:paraId="66322EAB" w14:textId="77777777">
      <w:pPr>
        <w:pStyle w:val="text"/>
        <w:spacing w:line="300" w:lineRule="auto"/>
        <w:rPr>
          <w:sz w:val="22"/>
          <w:szCs w:val="22"/>
        </w:rPr>
      </w:pPr>
    </w:p>
    <w:p w:rsidR="00EE34C2" w:rsidP="00374AF7" w:rsidRDefault="00EE34C2" w14:paraId="2E354278" w14:textId="77777777">
      <w:pPr>
        <w:pStyle w:val="Textkrper"/>
        <w:spacing w:line="300" w:lineRule="auto"/>
      </w:pPr>
    </w:p>
    <w:p w:rsidR="003F087E" w:rsidP="00374AF7" w:rsidRDefault="003F087E" w14:paraId="4C43C218" w14:textId="77777777">
      <w:pPr>
        <w:pStyle w:val="Textkrper"/>
        <w:spacing w:line="300" w:lineRule="auto"/>
      </w:pPr>
    </w:p>
    <w:p w:rsidR="00A87770" w:rsidP="00374AF7" w:rsidRDefault="00A87770" w14:paraId="5E79FE04" w14:textId="77777777">
      <w:pPr>
        <w:pStyle w:val="Textkrper"/>
        <w:spacing w:line="300" w:lineRule="auto"/>
      </w:pPr>
    </w:p>
    <w:p w:rsidR="00DF4159" w:rsidRDefault="00DF4159" w14:paraId="0912BD7E" w14:textId="77777777">
      <w:pPr>
        <w:rPr>
          <w:rFonts w:ascii="Arial" w:hAnsi="Arial"/>
          <w:color w:val="000000"/>
          <w:sz w:val="22"/>
        </w:rPr>
      </w:pPr>
    </w:p>
    <w:p w:rsidRPr="007F2790" w:rsidR="005024A1" w:rsidP="5FF62EC7" w:rsidRDefault="00BA1829" w14:paraId="2EFC3CAD" w14:textId="629AD57F">
      <w:pPr>
        <w:pStyle w:val="StandardWeb"/>
        <w:shd w:val="clear" w:color="auto" w:fill="FFFFFF" w:themeFill="background1"/>
        <w:spacing w:before="240" w:beforeAutospacing="off" w:after="240" w:afterAutospacing="off"/>
      </w:pPr>
      <w:r w:rsidRPr="5FF62EC7" w:rsidR="393E9B79">
        <w:rPr>
          <w:rFonts w:ascii="Arial" w:hAnsi="Arial" w:cs="Arial"/>
          <w:sz w:val="20"/>
          <w:szCs w:val="20"/>
          <w:u w:val="single"/>
        </w:rPr>
        <w:t>Über</w:t>
      </w:r>
      <w:r w:rsidRPr="5FF62EC7" w:rsidR="72E3FA77">
        <w:rPr>
          <w:rFonts w:ascii="Arial" w:hAnsi="Arial" w:cs="Arial"/>
          <w:sz w:val="20"/>
          <w:szCs w:val="20"/>
          <w:u w:val="single"/>
        </w:rPr>
        <w:t xml:space="preserve"> </w:t>
      </w:r>
      <w:r w:rsidRPr="5FF62EC7" w:rsidR="393E9B79">
        <w:rPr>
          <w:rFonts w:ascii="Arial" w:hAnsi="Arial" w:cs="Arial"/>
          <w:sz w:val="20"/>
          <w:szCs w:val="20"/>
          <w:u w:val="single"/>
        </w:rPr>
        <w:t>Viega:</w:t>
      </w:r>
      <w:r>
        <w:br/>
      </w:r>
      <w:r>
        <w:br/>
      </w:r>
      <w:r w:rsidRPr="5FF62EC7" w:rsidR="35CA8725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de-DE"/>
        </w:rPr>
        <w:t>Viega zählt zu den Weltmarkt- und Technologieführern der Installationsbranche. Das qualitätsorientierte Familienunternehmen blickt auf 125 Jahre Unternehmensgeschichte zurück und beschäftigt international mehr als 5.500 Mitarbeitende. Das Portfolio umfasst Lösungen für die Gebäudetechnik sowie den Industrie- und Anlagenbau. Für industrielle Anwendungen bietet Viega Rohrleitungssysteme und Pressverbinder für Wässer, Druckluft, Heiz- und Kühlsysteme, Technische Gase sowie Sonderanwendungen. An elf Standorten weltweit entwickelt und produziert die Unternehmensgruppe mehr als 17.000 Produkte und Systeme.</w:t>
      </w:r>
    </w:p>
    <w:sectPr w:rsidRPr="007F2790" w:rsidR="005024A1" w:rsidSect="00502A9C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 w:code="9"/>
      <w:pgMar w:top="902" w:right="3119" w:bottom="1304" w:left="1134" w:header="53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01C5" w:rsidRDefault="008201C5" w14:paraId="7BBB1A2F" w14:textId="77777777">
      <w:r>
        <w:separator/>
      </w:r>
    </w:p>
  </w:endnote>
  <w:endnote w:type="continuationSeparator" w:id="0">
    <w:p w:rsidR="008201C5" w:rsidRDefault="008201C5" w14:paraId="177CF12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B67B8B" w:rsidR="00B3568C" w:rsidP="00B3568C" w:rsidRDefault="008439DD" w14:paraId="26147E2E" w14:textId="0FD7283A">
    <w:pPr>
      <w:rPr>
        <w:rFonts w:ascii="Arial" w:hAnsi="Arial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C485C5" wp14:editId="2BD46FF1">
              <wp:simplePos x="0" y="0"/>
              <wp:positionH relativeFrom="column">
                <wp:posOffset>6400800</wp:posOffset>
              </wp:positionH>
              <wp:positionV relativeFrom="paragraph">
                <wp:posOffset>-71755</wp:posOffset>
              </wp:positionV>
              <wp:extent cx="179705" cy="179705"/>
              <wp:effectExtent l="0" t="0" r="0" b="0"/>
              <wp:wrapNone/>
              <wp:docPr id="1137047989" name="Rechtec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9653C4C">
            <v:rect id="Rechteck 5" style="position:absolute;margin-left:7in;margin-top:-5.6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d="f" w14:anchorId="644BC0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"/>
          </w:pict>
        </mc:Fallback>
      </mc:AlternateContent>
    </w:r>
    <w:r w:rsidRPr="00B67B8B" w:rsidR="00B3568C">
      <w:rPr>
        <w:rFonts w:ascii="Arial" w:hAnsi="Arial"/>
        <w:sz w:val="16"/>
      </w:rPr>
      <w:t>Seite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PAGE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2</w:t>
    </w:r>
    <w:r w:rsidRPr="00B67B8B" w:rsidR="00B3568C">
      <w:rPr>
        <w:rFonts w:ascii="Arial" w:hAnsi="Arial"/>
        <w:sz w:val="16"/>
      </w:rPr>
      <w:fldChar w:fldCharType="end"/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t>/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NUMPAGES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3</w:t>
    </w:r>
    <w:r w:rsidRPr="00B67B8B" w:rsidR="00B3568C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B67FE" w:rsidR="00B3568C" w:rsidP="00B3568C" w:rsidRDefault="008439DD" w14:paraId="4D01C784" w14:textId="1F752099">
    <w:pPr>
      <w:jc w:val="right"/>
      <w:rPr>
        <w:rFonts w:ascii="Arial" w:hAnsi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CEFAA41" wp14:editId="45BDDA86">
              <wp:simplePos x="0" y="0"/>
              <wp:positionH relativeFrom="column">
                <wp:posOffset>6228715</wp:posOffset>
              </wp:positionH>
              <wp:positionV relativeFrom="page">
                <wp:posOffset>10189845</wp:posOffset>
              </wp:positionV>
              <wp:extent cx="179705" cy="179705"/>
              <wp:effectExtent l="0" t="0" r="0" b="0"/>
              <wp:wrapNone/>
              <wp:docPr id="1908219194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2D52993">
            <v:rect id="Rechteck 1" style="position:absolute;margin-left:490.45pt;margin-top:802.35pt;width:14.15pt;height:14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color="yellow" stroked="f" w14:anchorId="19B74D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">
              <w10:wrap anchory="page"/>
            </v:rect>
          </w:pict>
        </mc:Fallback>
      </mc:AlternateContent>
    </w:r>
    <w:r w:rsidRPr="00DB67FE" w:rsidR="00B3568C">
      <w:rPr>
        <w:rFonts w:ascii="Arial" w:hAnsi="Arial"/>
        <w:sz w:val="20"/>
      </w:rPr>
      <w:tab/>
    </w:r>
    <w:r w:rsidRPr="00DB67FE" w:rsidR="00B3568C">
      <w:rPr>
        <w:rFonts w:ascii="Arial" w:hAnsi="Arial"/>
        <w:sz w:val="20"/>
      </w:rPr>
      <w:t>-</w:t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Syntax" w:hAnsi="Syntax"/>
        <w:sz w:val="20"/>
      </w:rPr>
      <w:fldChar w:fldCharType="begin"/>
    </w:r>
    <w:r w:rsidRPr="00DB67FE" w:rsidR="00B3568C">
      <w:rPr>
        <w:rFonts w:ascii="Arial" w:hAnsi="Arial"/>
        <w:sz w:val="20"/>
      </w:rPr>
      <w:instrText xml:space="preserve"> </w:instrText>
    </w:r>
    <w:r w:rsidR="00B3568C">
      <w:rPr>
        <w:rFonts w:ascii="Arial" w:hAnsi="Arial"/>
        <w:sz w:val="20"/>
      </w:rPr>
      <w:instrText>PAGE</w:instrText>
    </w:r>
    <w:r w:rsidRPr="00DB67FE" w:rsidR="00B3568C">
      <w:rPr>
        <w:rFonts w:ascii="Arial" w:hAnsi="Arial"/>
        <w:sz w:val="20"/>
      </w:rPr>
      <w:instrText xml:space="preserve"> </w:instrText>
    </w:r>
    <w:r w:rsidRPr="00DB67FE" w:rsidR="00B3568C">
      <w:rPr>
        <w:rFonts w:ascii="Syntax" w:hAnsi="Syntax"/>
        <w:sz w:val="20"/>
      </w:rPr>
      <w:fldChar w:fldCharType="separate"/>
    </w:r>
    <w:r w:rsidRPr="00DB67FE" w:rsidR="00B3568C">
      <w:rPr>
        <w:rFonts w:ascii="Arial" w:hAnsi="Arial"/>
        <w:noProof/>
        <w:sz w:val="20"/>
      </w:rPr>
      <w:t>1</w:t>
    </w:r>
    <w:r w:rsidRPr="00DB67FE" w:rsidR="00B3568C">
      <w:rPr>
        <w:rFonts w:ascii="Syntax" w:hAnsi="Syntax"/>
        <w:sz w:val="20"/>
      </w:rPr>
      <w:fldChar w:fldCharType="end"/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Arial" w:hAnsi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01C5" w:rsidRDefault="008201C5" w14:paraId="153DE5D7" w14:textId="77777777">
      <w:r>
        <w:separator/>
      </w:r>
    </w:p>
  </w:footnote>
  <w:footnote w:type="continuationSeparator" w:id="0">
    <w:p w:rsidR="008201C5" w:rsidRDefault="008201C5" w14:paraId="5F59B0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94019" w:rsidR="005B7AE0" w:rsidP="005B7AE0" w:rsidRDefault="0033790C" w14:paraId="10B77B04" w14:textId="53DD71F5">
    <w:pPr>
      <w:pStyle w:val="berschrift1"/>
      <w:spacing w:line="300" w:lineRule="auto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 </w:t>
    </w:r>
    <w:r w:rsidR="008439DD">
      <w:rPr>
        <w:noProof/>
      </w:rPr>
      <w:drawing>
        <wp:anchor distT="0" distB="0" distL="114300" distR="114300" simplePos="0" relativeHeight="251660288" behindDoc="0" locked="1" layoutInCell="0" allowOverlap="1" wp14:anchorId="025A6E92" wp14:editId="26D1A616">
          <wp:simplePos x="0" y="0"/>
          <wp:positionH relativeFrom="margin">
            <wp:posOffset>5040630</wp:posOffset>
          </wp:positionH>
          <wp:positionV relativeFrom="margin">
            <wp:posOffset>-1620520</wp:posOffset>
          </wp:positionV>
          <wp:extent cx="1177290" cy="1004570"/>
          <wp:effectExtent l="0" t="0" r="0" b="0"/>
          <wp:wrapNone/>
          <wp:docPr id="6" name="Grafik 9" descr="Viega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 descr="Viega_Logo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35F32" w:rsidR="003C109D" w:rsidP="005B7AE0" w:rsidRDefault="003C109D" w14:paraId="69F712B4" w14:textId="77777777">
    <w:pPr>
      <w:pStyle w:val="berschrift1"/>
      <w:spacing w:line="300" w:lineRule="auto"/>
      <w:rPr>
        <w:rFonts w:cs="Arial"/>
        <w:sz w:val="24"/>
        <w:szCs w:val="24"/>
      </w:rPr>
    </w:pPr>
  </w:p>
  <w:p w:rsidRPr="005B7AE0" w:rsidR="005B7AE0" w:rsidP="005B7AE0" w:rsidRDefault="008439DD" w14:paraId="469583D1" w14:textId="201E1653">
    <w:pPr>
      <w:pStyle w:val="berschrift1"/>
      <w:spacing w:line="300" w:lineRule="auto"/>
      <w:rPr>
        <w:rFonts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250972D" wp14:editId="3E06A614">
              <wp:simplePos x="0" y="0"/>
              <wp:positionH relativeFrom="column">
                <wp:posOffset>5055870</wp:posOffset>
              </wp:positionH>
              <wp:positionV relativeFrom="paragraph">
                <wp:posOffset>473710</wp:posOffset>
              </wp:positionV>
              <wp:extent cx="1575435" cy="2124710"/>
              <wp:effectExtent l="0" t="0" r="0" b="0"/>
              <wp:wrapNone/>
              <wp:docPr id="913506158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212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C326B" w:rsidP="009C326B" w:rsidRDefault="009C326B" w14:paraId="0B45AA98" w14:textId="77777777">
                          <w:pPr>
                            <w:tabs>
                              <w:tab w:val="left" w:pos="709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RDefault="009C326B" w14:paraId="0AAE4491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Ihr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br/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Fabio Dalessandro</w:t>
                          </w:r>
                        </w:p>
                        <w:p w:rsidRPr="002E52BD" w:rsidR="009C326B" w:rsidRDefault="009C326B" w14:paraId="5A891CC1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:rsidRPr="002E52BD" w:rsidR="009C326B" w:rsidRDefault="009C326B" w14:paraId="59210D26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791A4C" w:rsidR="009C326B" w:rsidRDefault="009C326B" w14:paraId="6402605E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RDefault="009C326B" w14:paraId="4A37CFC3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RDefault="009C326B" w14:paraId="5A2A4EF8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Platz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</w:p>
                        <w:p w:rsidR="009C326B" w:rsidRDefault="009C326B" w14:paraId="242465D9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57439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="009C326B" w:rsidRDefault="009C326B" w14:paraId="236402EF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Deutschland</w:t>
                          </w:r>
                        </w:p>
                        <w:p w:rsidR="009C326B" w:rsidRDefault="009C326B" w14:paraId="4ED1612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RDefault="009C326B" w14:paraId="51888582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+49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61-</w:t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5752</w:t>
                          </w:r>
                        </w:p>
                        <w:p w:rsidR="009C326B" w:rsidRDefault="00625167" w14:paraId="7D76A77C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Fabio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Dalessandro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@viega.de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www.viega.de/medien</w:t>
                          </w:r>
                        </w:p>
                        <w:p w:rsidR="009C326B" w:rsidRDefault="009C326B" w14:paraId="4C04496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RDefault="009C326B" w14:paraId="5B805938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RDefault="009C326B" w14:paraId="65EB95A7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32B77CB">
            <v:shapetype id="_x0000_t202" coordsize="21600,21600" o:spt="202" path="m,l,21600r21600,l21600,xe" w14:anchorId="6250972D">
              <v:stroke joinstyle="miter"/>
              <v:path gradientshapeok="t" o:connecttype="rect"/>
            </v:shapetype>
            <v:shape id="Textfeld 7" style="position:absolute;margin-left:398.1pt;margin-top:37.3pt;width:124.05pt;height:16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">
              <v:textbox inset="0,0,0,0">
                <w:txbxContent>
                  <w:p w:rsidR="009C326B" w:rsidP="009C326B" w:rsidRDefault="009C326B" w14:paraId="672A6659" w14:textId="77777777">
                    <w:pPr>
                      <w:tabs>
                        <w:tab w:val="left" w:pos="709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9C326B" w:rsidRDefault="009C326B" w14:paraId="58E5EC2B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Ihr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br/>
                    </w:r>
                    <w:r w:rsidR="00625167">
                      <w:rPr>
                        <w:rFonts w:ascii="Arial" w:hAnsi="Arial"/>
                        <w:sz w:val="16"/>
                      </w:rPr>
                      <w:t>Fabio Dalessandro</w:t>
                    </w:r>
                  </w:p>
                  <w:p w:rsidRPr="002E52BD" w:rsidR="009C326B" w:rsidRDefault="009C326B" w14:paraId="5C5D5EBB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2E52BD">
                      <w:rPr>
                        <w:rFonts w:ascii="Arial" w:hAnsi="Arial"/>
                        <w:sz w:val="16"/>
                      </w:rPr>
                      <w:t>Public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2E52BD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2E52BD" w:rsidR="009C326B" w:rsidRDefault="009C326B" w14:paraId="0A37501D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791A4C" w:rsidR="009C326B" w:rsidRDefault="009C326B" w14:paraId="4C617CF0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RDefault="009C326B" w14:paraId="74E3E8F1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KG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RDefault="009C326B" w14:paraId="52D60D20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Platz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1</w:t>
                    </w:r>
                  </w:p>
                  <w:p w:rsidR="009C326B" w:rsidRDefault="009C326B" w14:paraId="123536ED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57439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="009C326B" w:rsidRDefault="009C326B" w14:paraId="2742ABB7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Deutschland</w:t>
                    </w:r>
                  </w:p>
                  <w:p w:rsidR="009C326B" w:rsidRDefault="009C326B" w14:paraId="5DAB6C7B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="009C326B" w:rsidRDefault="009C326B" w14:paraId="0D03C264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+49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(0)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61-</w:t>
                    </w:r>
                    <w:r w:rsidR="00625167">
                      <w:rPr>
                        <w:rFonts w:ascii="Arial" w:hAnsi="Arial"/>
                        <w:sz w:val="16"/>
                      </w:rPr>
                      <w:t>5752</w:t>
                    </w:r>
                  </w:p>
                  <w:p w:rsidR="009C326B" w:rsidRDefault="00625167" w14:paraId="5742B925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Fabio</w:t>
                    </w:r>
                    <w:r w:rsidR="009C326B"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z w:val="16"/>
                      </w:rPr>
                      <w:t>Dalessandro</w:t>
                    </w:r>
                    <w:r w:rsidR="009C326B">
                      <w:rPr>
                        <w:rFonts w:ascii="Arial" w:hAnsi="Arial"/>
                        <w:sz w:val="16"/>
                      </w:rPr>
                      <w:t>@viega.de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9C326B">
                      <w:rPr>
                        <w:rFonts w:ascii="Arial" w:hAnsi="Arial"/>
                        <w:sz w:val="16"/>
                      </w:rPr>
                      <w:t>www.viega.de/medien</w:t>
                    </w:r>
                  </w:p>
                  <w:p w:rsidR="009C326B" w:rsidRDefault="009C326B" w14:paraId="02EB378F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RDefault="009C326B" w14:paraId="6A05A809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RDefault="009C326B" w14:paraId="5A39BBE3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323AA">
      <w:rPr>
        <w:rFonts w:cs="Arial"/>
        <w:sz w:val="40"/>
        <w:szCs w:val="40"/>
      </w:rPr>
      <w:t>Press</w:t>
    </w:r>
    <w:r w:rsidR="00BD27BA">
      <w:rPr>
        <w:rFonts w:cs="Arial"/>
        <w:sz w:val="40"/>
        <w:szCs w:val="40"/>
      </w:rPr>
      <w:t>e-Information</w:t>
    </w:r>
  </w:p>
  <w:p w:rsidRPr="005B7AE0" w:rsidR="00B3568C" w:rsidRDefault="00B3568C" w14:paraId="70EECF80" w14:textId="77777777">
    <w:pPr>
      <w:rPr>
        <w:rFonts w:ascii="Arial" w:hAnsi="Arial" w:cs="Arial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3568C" w:rsidP="00B3568C" w:rsidRDefault="008439DD" w14:paraId="64ED3171" w14:textId="03BBB965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64CC10A" wp14:editId="0A9EA8BB">
              <wp:simplePos x="0" y="0"/>
              <wp:positionH relativeFrom="column">
                <wp:posOffset>5220970</wp:posOffset>
              </wp:positionH>
              <wp:positionV relativeFrom="paragraph">
                <wp:posOffset>1340485</wp:posOffset>
              </wp:positionV>
              <wp:extent cx="1257300" cy="1371600"/>
              <wp:effectExtent l="0" t="0" r="0" b="0"/>
              <wp:wrapNone/>
              <wp:docPr id="226882425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568C" w:rsidP="00B3568C" w:rsidRDefault="00B3568C" w14:paraId="3999762B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</w:p>
                        <w:p w:rsidRPr="00DB67FE" w:rsidR="00B3568C" w:rsidP="00B3568C" w:rsidRDefault="00B3568C" w14:paraId="4F572A35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Sanitär-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und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Heizungssysteme</w:t>
                          </w:r>
                        </w:p>
                        <w:p w:rsidRPr="00DB67FE" w:rsidR="00B3568C" w:rsidP="00B3568C" w:rsidRDefault="00B3568C" w14:paraId="5DFB243F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Postfach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430/440</w:t>
                          </w:r>
                        </w:p>
                        <w:p w:rsidRPr="00DB67FE" w:rsidR="00B3568C" w:rsidP="00B3568C" w:rsidRDefault="00B3568C" w14:paraId="06AA5B6F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57428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Pr="00DB67FE" w:rsidR="00B3568C" w:rsidP="00B3568C" w:rsidRDefault="00B3568C" w14:paraId="50825CEF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Katharina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Schulte</w:t>
                          </w:r>
                        </w:p>
                        <w:p w:rsidRPr="00E8001B" w:rsidR="00B3568C" w:rsidP="00B3568C" w:rsidRDefault="00B3568C" w14:paraId="34340BBA" w14:textId="77777777">
                          <w:pPr>
                            <w:rPr>
                              <w:rFonts w:ascii="Arial" w:hAnsi="Arial"/>
                              <w:sz w:val="16"/>
                              <w:rPrChange w:author="Eckhard Martin" w:date="2026-09-08T14:22:00Z" w:id="0">
                                <w:rPr>
                                  <w:rFonts w:ascii="Arial" w:hAnsi="Arial"/>
                                  <w:sz w:val="16"/>
                                  <w:lang w:val="en-GB"/>
                                </w:rPr>
                              </w:rPrChange>
                            </w:rPr>
                          </w:pPr>
                          <w:r w:rsidRPr="00E8001B">
                            <w:rPr>
                              <w:rFonts w:ascii="Arial" w:hAnsi="Arial"/>
                              <w:sz w:val="16"/>
                              <w:rPrChange w:author="Eckhard Martin" w:date="2026-09-08T14:22:00Z" w:id="1">
                                <w:rPr>
                                  <w:rFonts w:ascii="Arial" w:hAnsi="Arial"/>
                                  <w:sz w:val="16"/>
                                  <w:lang w:val="en-GB"/>
                                </w:rPr>
                              </w:rPrChange>
                            </w:rPr>
                            <w:t>Public</w:t>
                          </w:r>
                          <w:r w:rsidRPr="00E8001B" w:rsidR="0033790C">
                            <w:rPr>
                              <w:rFonts w:ascii="Arial" w:hAnsi="Arial"/>
                              <w:sz w:val="16"/>
                              <w:rPrChange w:author="Eckhard Martin" w:date="2026-09-08T14:22:00Z" w:id="2">
                                <w:rPr>
                                  <w:rFonts w:ascii="Arial" w:hAnsi="Arial"/>
                                  <w:sz w:val="16"/>
                                  <w:lang w:val="en-US"/>
                                </w:rPr>
                              </w:rPrChange>
                            </w:rPr>
                            <w:t xml:space="preserve"> </w:t>
                          </w:r>
                          <w:r w:rsidRPr="00E8001B">
                            <w:rPr>
                              <w:rFonts w:ascii="Arial" w:hAnsi="Arial"/>
                              <w:sz w:val="16"/>
                              <w:rPrChange w:author="Eckhard Martin" w:date="2026-09-08T14:22:00Z" w:id="3">
                                <w:rPr>
                                  <w:rFonts w:ascii="Arial" w:hAnsi="Arial"/>
                                  <w:sz w:val="16"/>
                                  <w:lang w:val="en-GB"/>
                                </w:rPr>
                              </w:rPrChange>
                            </w:rPr>
                            <w:t>Relations</w:t>
                          </w:r>
                        </w:p>
                        <w:p w:rsidRPr="000E662D" w:rsidR="00B3568C" w:rsidP="00B3568C" w:rsidRDefault="00B3568C" w14:paraId="4BB29C50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+49(0)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61-1545</w:t>
                          </w:r>
                        </w:p>
                        <w:p w:rsidRPr="000E662D" w:rsidR="00B3568C" w:rsidP="00B3568C" w:rsidRDefault="00B3568C" w14:paraId="1E237651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Fax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+46(0)2722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61-1381</w:t>
                          </w:r>
                        </w:p>
                        <w:p w:rsidRPr="000E662D" w:rsidR="00B3568C" w:rsidP="00B3568C" w:rsidRDefault="00B3568C" w14:paraId="517EBF51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kschulte@viega.de</w:t>
                          </w:r>
                        </w:p>
                        <w:p w:rsidRPr="000E662D" w:rsidR="00B3568C" w:rsidP="00B3568C" w:rsidRDefault="00B3568C" w14:paraId="067E619E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www.viega.de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9328446">
            <v:shapetype id="_x0000_t202" coordsize="21600,21600" o:spt="202" path="m,l,21600r21600,l21600,xe" w14:anchorId="364CC10A">
              <v:stroke joinstyle="miter"/>
              <v:path gradientshapeok="t" o:connecttype="rect"/>
            </v:shapetype>
            <v:shape id="Textfeld 3" style="position:absolute;left:0;text-align:left;margin-left:411.1pt;margin-top:105.55pt;width:99pt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">
              <v:textbox inset="0,0,0,0">
                <w:txbxContent>
                  <w:p w:rsidR="00B3568C" w:rsidP="00B3568C" w:rsidRDefault="00B3568C" w14:paraId="110A2535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KG</w:t>
                    </w:r>
                  </w:p>
                  <w:p w:rsidRPr="00DB67FE" w:rsidR="00B3568C" w:rsidP="00B3568C" w:rsidRDefault="00B3568C" w14:paraId="73CBA661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Sanitär-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und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Heizungssysteme</w:t>
                    </w:r>
                  </w:p>
                  <w:p w:rsidRPr="00DB67FE" w:rsidR="00B3568C" w:rsidP="00B3568C" w:rsidRDefault="00B3568C" w14:paraId="7A35031A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Postfach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430/440</w:t>
                    </w:r>
                  </w:p>
                  <w:p w:rsidRPr="00DB67FE" w:rsidR="00B3568C" w:rsidP="00B3568C" w:rsidRDefault="00B3568C" w14:paraId="532EC723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57428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Pr="00DB67FE" w:rsidR="00B3568C" w:rsidP="00B3568C" w:rsidRDefault="00B3568C" w14:paraId="021CDAFE" w14:textId="77777777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Katharina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Schulte</w:t>
                    </w:r>
                  </w:p>
                  <w:p w:rsidRPr="00E8001B" w:rsidR="00B3568C" w:rsidP="00B3568C" w:rsidRDefault="00B3568C" w14:paraId="7D6EE3A8" w14:textId="77777777">
                    <w:pPr>
                      <w:rPr>
                        <w:rFonts w:ascii="Arial" w:hAnsi="Arial"/>
                        <w:sz w:val="16"/>
                        <w:rPrChange w:author="Eckhard Martin" w:date="2026-09-08T14:22:00Z" w:id="4">
                          <w:rPr>
                            <w:rFonts w:ascii="Arial" w:hAnsi="Arial"/>
                            <w:sz w:val="16"/>
                            <w:lang w:val="en-GB"/>
                          </w:rPr>
                        </w:rPrChange>
                      </w:rPr>
                    </w:pPr>
                    <w:r w:rsidRPr="00E8001B">
                      <w:rPr>
                        <w:rFonts w:ascii="Arial" w:hAnsi="Arial"/>
                        <w:sz w:val="16"/>
                        <w:rPrChange w:author="Eckhard Martin" w:date="2026-09-08T14:22:00Z" w:id="5">
                          <w:rPr>
                            <w:rFonts w:ascii="Arial" w:hAnsi="Arial"/>
                            <w:sz w:val="16"/>
                            <w:lang w:val="en-GB"/>
                          </w:rPr>
                        </w:rPrChange>
                      </w:rPr>
                      <w:t>Public</w:t>
                    </w:r>
                    <w:r w:rsidRPr="00E8001B" w:rsidR="0033790C">
                      <w:rPr>
                        <w:rFonts w:ascii="Arial" w:hAnsi="Arial"/>
                        <w:sz w:val="16"/>
                        <w:rPrChange w:author="Eckhard Martin" w:date="2026-09-08T14:22:00Z" w:id="6">
                          <w:rPr>
                            <w:rFonts w:ascii="Arial" w:hAnsi="Arial"/>
                            <w:sz w:val="16"/>
                            <w:lang w:val="en-US"/>
                          </w:rPr>
                        </w:rPrChange>
                      </w:rPr>
                      <w:t xml:space="preserve"> </w:t>
                    </w:r>
                    <w:r w:rsidRPr="00E8001B">
                      <w:rPr>
                        <w:rFonts w:ascii="Arial" w:hAnsi="Arial"/>
                        <w:sz w:val="16"/>
                        <w:rPrChange w:author="Eckhard Martin" w:date="2026-09-08T14:22:00Z" w:id="7">
                          <w:rPr>
                            <w:rFonts w:ascii="Arial" w:hAnsi="Arial"/>
                            <w:sz w:val="16"/>
                            <w:lang w:val="en-GB"/>
                          </w:rPr>
                        </w:rPrChange>
                      </w:rPr>
                      <w:t>Relations</w:t>
                    </w:r>
                  </w:p>
                  <w:p w:rsidRPr="000E662D" w:rsidR="00B3568C" w:rsidP="00B3568C" w:rsidRDefault="00B3568C" w14:paraId="33863FC2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+49(0)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61-1545</w:t>
                    </w:r>
                  </w:p>
                  <w:p w:rsidRPr="000E662D" w:rsidR="00B3568C" w:rsidP="00B3568C" w:rsidRDefault="00B3568C" w14:paraId="552E6605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Fax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+46(0)2722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61-1381</w:t>
                    </w:r>
                  </w:p>
                  <w:p w:rsidRPr="000E662D" w:rsidR="00B3568C" w:rsidP="00B3568C" w:rsidRDefault="00B3568C" w14:paraId="0B9140F3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kschulte@viega.de</w:t>
                    </w:r>
                  </w:p>
                  <w:p w:rsidRPr="000E662D" w:rsidR="00B3568C" w:rsidP="00B3568C" w:rsidRDefault="00B3568C" w14:paraId="26B59129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www.viega.de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39967ABE" wp14:editId="40CFF564">
          <wp:simplePos x="0" y="0"/>
          <wp:positionH relativeFrom="column">
            <wp:posOffset>5220335</wp:posOffset>
          </wp:positionH>
          <wp:positionV relativeFrom="page">
            <wp:posOffset>467995</wp:posOffset>
          </wp:positionV>
          <wp:extent cx="1198880" cy="1005840"/>
          <wp:effectExtent l="0" t="0" r="0" b="0"/>
          <wp:wrapNone/>
          <wp:docPr id="2" name="Bild 14" descr="grafik0015_09_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4" descr="grafik0015_09_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800DF"/>
    <w:multiLevelType w:val="hybridMultilevel"/>
    <w:tmpl w:val="43E0678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A76882"/>
    <w:multiLevelType w:val="hybridMultilevel"/>
    <w:tmpl w:val="06EA7972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4146A3"/>
    <w:multiLevelType w:val="hybridMultilevel"/>
    <w:tmpl w:val="305A31FE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0D43C9"/>
    <w:multiLevelType w:val="hybridMultilevel"/>
    <w:tmpl w:val="36D8764A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3C36CE"/>
    <w:multiLevelType w:val="hybridMultilevel"/>
    <w:tmpl w:val="85B0384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3194947">
    <w:abstractNumId w:val="2"/>
  </w:num>
  <w:num w:numId="2" w16cid:durableId="1466922147">
    <w:abstractNumId w:val="1"/>
  </w:num>
  <w:num w:numId="3" w16cid:durableId="1688290384">
    <w:abstractNumId w:val="3"/>
  </w:num>
  <w:num w:numId="4" w16cid:durableId="1825467730">
    <w:abstractNumId w:val="4"/>
  </w:num>
  <w:num w:numId="5" w16cid:durableId="85762104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0"/>
    <w:rsid w:val="00003C97"/>
    <w:rsid w:val="00004D21"/>
    <w:rsid w:val="00006A74"/>
    <w:rsid w:val="00015EE9"/>
    <w:rsid w:val="00022726"/>
    <w:rsid w:val="00026FC9"/>
    <w:rsid w:val="00033E0F"/>
    <w:rsid w:val="00033E85"/>
    <w:rsid w:val="00035CAE"/>
    <w:rsid w:val="00036EAA"/>
    <w:rsid w:val="00050467"/>
    <w:rsid w:val="0005082A"/>
    <w:rsid w:val="000710EA"/>
    <w:rsid w:val="000740D4"/>
    <w:rsid w:val="00084A74"/>
    <w:rsid w:val="0009123B"/>
    <w:rsid w:val="00091681"/>
    <w:rsid w:val="000A090F"/>
    <w:rsid w:val="000B00C2"/>
    <w:rsid w:val="000B55E3"/>
    <w:rsid w:val="000C0883"/>
    <w:rsid w:val="000C0DF6"/>
    <w:rsid w:val="000C2BAF"/>
    <w:rsid w:val="000C4132"/>
    <w:rsid w:val="000D0348"/>
    <w:rsid w:val="000D049F"/>
    <w:rsid w:val="000E01E4"/>
    <w:rsid w:val="000E1196"/>
    <w:rsid w:val="000E31B8"/>
    <w:rsid w:val="000E3B5C"/>
    <w:rsid w:val="000E424C"/>
    <w:rsid w:val="000E45E3"/>
    <w:rsid w:val="000E4B82"/>
    <w:rsid w:val="000E5C57"/>
    <w:rsid w:val="000E662D"/>
    <w:rsid w:val="000E66D8"/>
    <w:rsid w:val="001118A8"/>
    <w:rsid w:val="00120030"/>
    <w:rsid w:val="0012301A"/>
    <w:rsid w:val="001300B5"/>
    <w:rsid w:val="00130592"/>
    <w:rsid w:val="00130CA5"/>
    <w:rsid w:val="00140427"/>
    <w:rsid w:val="00142CC3"/>
    <w:rsid w:val="00153C4F"/>
    <w:rsid w:val="001633FC"/>
    <w:rsid w:val="001676F9"/>
    <w:rsid w:val="00167CB8"/>
    <w:rsid w:val="00173AB7"/>
    <w:rsid w:val="00174472"/>
    <w:rsid w:val="001772F6"/>
    <w:rsid w:val="001863A9"/>
    <w:rsid w:val="00192C48"/>
    <w:rsid w:val="00196D69"/>
    <w:rsid w:val="001A333C"/>
    <w:rsid w:val="001B14E2"/>
    <w:rsid w:val="001B5C12"/>
    <w:rsid w:val="001D6E43"/>
    <w:rsid w:val="001D74FE"/>
    <w:rsid w:val="001D7E07"/>
    <w:rsid w:val="001E0374"/>
    <w:rsid w:val="001E7D64"/>
    <w:rsid w:val="001F1874"/>
    <w:rsid w:val="001F3A9B"/>
    <w:rsid w:val="001F63FD"/>
    <w:rsid w:val="00200CBB"/>
    <w:rsid w:val="002112B8"/>
    <w:rsid w:val="0021702E"/>
    <w:rsid w:val="002307C6"/>
    <w:rsid w:val="00230E70"/>
    <w:rsid w:val="00233E08"/>
    <w:rsid w:val="00241479"/>
    <w:rsid w:val="00245BF3"/>
    <w:rsid w:val="002507FB"/>
    <w:rsid w:val="00252F62"/>
    <w:rsid w:val="00261D06"/>
    <w:rsid w:val="002621C8"/>
    <w:rsid w:val="002638FE"/>
    <w:rsid w:val="00274F8F"/>
    <w:rsid w:val="00284911"/>
    <w:rsid w:val="00285D87"/>
    <w:rsid w:val="00291129"/>
    <w:rsid w:val="0029172D"/>
    <w:rsid w:val="002920F3"/>
    <w:rsid w:val="00294019"/>
    <w:rsid w:val="002A7CBA"/>
    <w:rsid w:val="002B4AC8"/>
    <w:rsid w:val="002B52AE"/>
    <w:rsid w:val="002B5F69"/>
    <w:rsid w:val="002D6C10"/>
    <w:rsid w:val="002E3ECE"/>
    <w:rsid w:val="002E52BD"/>
    <w:rsid w:val="002E6DDA"/>
    <w:rsid w:val="002E796E"/>
    <w:rsid w:val="002F0D8D"/>
    <w:rsid w:val="00302300"/>
    <w:rsid w:val="0030734D"/>
    <w:rsid w:val="003118B4"/>
    <w:rsid w:val="003147C9"/>
    <w:rsid w:val="003147FF"/>
    <w:rsid w:val="00320B5C"/>
    <w:rsid w:val="00321709"/>
    <w:rsid w:val="00322A30"/>
    <w:rsid w:val="00324309"/>
    <w:rsid w:val="003253A6"/>
    <w:rsid w:val="00326B67"/>
    <w:rsid w:val="003323AA"/>
    <w:rsid w:val="0033790C"/>
    <w:rsid w:val="003456A0"/>
    <w:rsid w:val="003479EC"/>
    <w:rsid w:val="003536C9"/>
    <w:rsid w:val="0035439A"/>
    <w:rsid w:val="00355876"/>
    <w:rsid w:val="00362843"/>
    <w:rsid w:val="00374AF7"/>
    <w:rsid w:val="00382910"/>
    <w:rsid w:val="00383508"/>
    <w:rsid w:val="00395A9C"/>
    <w:rsid w:val="003A4ED5"/>
    <w:rsid w:val="003B6DF8"/>
    <w:rsid w:val="003B7735"/>
    <w:rsid w:val="003C109D"/>
    <w:rsid w:val="003C1362"/>
    <w:rsid w:val="003C2F85"/>
    <w:rsid w:val="003C3FF7"/>
    <w:rsid w:val="003C5C03"/>
    <w:rsid w:val="003D2884"/>
    <w:rsid w:val="003D797C"/>
    <w:rsid w:val="003E0063"/>
    <w:rsid w:val="003E0300"/>
    <w:rsid w:val="003E29E5"/>
    <w:rsid w:val="003E6EAE"/>
    <w:rsid w:val="003F06D3"/>
    <w:rsid w:val="003F087E"/>
    <w:rsid w:val="00400C65"/>
    <w:rsid w:val="004011CD"/>
    <w:rsid w:val="00405BD8"/>
    <w:rsid w:val="00406CE1"/>
    <w:rsid w:val="00413D26"/>
    <w:rsid w:val="0041464C"/>
    <w:rsid w:val="00416C4D"/>
    <w:rsid w:val="00421661"/>
    <w:rsid w:val="0042245F"/>
    <w:rsid w:val="004228A3"/>
    <w:rsid w:val="00426248"/>
    <w:rsid w:val="004310E6"/>
    <w:rsid w:val="004458F9"/>
    <w:rsid w:val="0045060B"/>
    <w:rsid w:val="00451800"/>
    <w:rsid w:val="0045597B"/>
    <w:rsid w:val="00461A76"/>
    <w:rsid w:val="00464143"/>
    <w:rsid w:val="0048226A"/>
    <w:rsid w:val="004965CB"/>
    <w:rsid w:val="004A02A4"/>
    <w:rsid w:val="004A55E4"/>
    <w:rsid w:val="004A6302"/>
    <w:rsid w:val="004C2135"/>
    <w:rsid w:val="004C5019"/>
    <w:rsid w:val="004C507B"/>
    <w:rsid w:val="004C7422"/>
    <w:rsid w:val="004D3BFC"/>
    <w:rsid w:val="004D44D1"/>
    <w:rsid w:val="004D50E7"/>
    <w:rsid w:val="004D5D30"/>
    <w:rsid w:val="004D7CBE"/>
    <w:rsid w:val="004E1F3D"/>
    <w:rsid w:val="004E22AC"/>
    <w:rsid w:val="004E2428"/>
    <w:rsid w:val="004E3026"/>
    <w:rsid w:val="004F6141"/>
    <w:rsid w:val="004F7EC2"/>
    <w:rsid w:val="005024A1"/>
    <w:rsid w:val="00502A9C"/>
    <w:rsid w:val="00503E1B"/>
    <w:rsid w:val="00504122"/>
    <w:rsid w:val="0050492E"/>
    <w:rsid w:val="00505A38"/>
    <w:rsid w:val="0050762C"/>
    <w:rsid w:val="00514900"/>
    <w:rsid w:val="00514FAD"/>
    <w:rsid w:val="00523005"/>
    <w:rsid w:val="00524692"/>
    <w:rsid w:val="005256ED"/>
    <w:rsid w:val="005368E0"/>
    <w:rsid w:val="00544990"/>
    <w:rsid w:val="005465EE"/>
    <w:rsid w:val="00547B48"/>
    <w:rsid w:val="00550B78"/>
    <w:rsid w:val="00551C7F"/>
    <w:rsid w:val="00555BD2"/>
    <w:rsid w:val="00561BED"/>
    <w:rsid w:val="00566E9C"/>
    <w:rsid w:val="00573185"/>
    <w:rsid w:val="00576C60"/>
    <w:rsid w:val="00577EC1"/>
    <w:rsid w:val="00580162"/>
    <w:rsid w:val="00580BE9"/>
    <w:rsid w:val="00582BE7"/>
    <w:rsid w:val="00583AF2"/>
    <w:rsid w:val="005874BF"/>
    <w:rsid w:val="00587CF5"/>
    <w:rsid w:val="00591CB9"/>
    <w:rsid w:val="005921F2"/>
    <w:rsid w:val="00595C83"/>
    <w:rsid w:val="00597348"/>
    <w:rsid w:val="005A1586"/>
    <w:rsid w:val="005B1A62"/>
    <w:rsid w:val="005B7296"/>
    <w:rsid w:val="005B7AE0"/>
    <w:rsid w:val="005C0487"/>
    <w:rsid w:val="005C0B50"/>
    <w:rsid w:val="005C7E3F"/>
    <w:rsid w:val="005D00DD"/>
    <w:rsid w:val="005D0E4C"/>
    <w:rsid w:val="005F0543"/>
    <w:rsid w:val="005F0A2B"/>
    <w:rsid w:val="005F0BD1"/>
    <w:rsid w:val="005F1BC9"/>
    <w:rsid w:val="00614258"/>
    <w:rsid w:val="006151D8"/>
    <w:rsid w:val="0062166F"/>
    <w:rsid w:val="006219A8"/>
    <w:rsid w:val="006222DD"/>
    <w:rsid w:val="00622AEF"/>
    <w:rsid w:val="00625167"/>
    <w:rsid w:val="00633DB6"/>
    <w:rsid w:val="00646438"/>
    <w:rsid w:val="0064781A"/>
    <w:rsid w:val="006523BB"/>
    <w:rsid w:val="00653DA5"/>
    <w:rsid w:val="00654DAD"/>
    <w:rsid w:val="0066363C"/>
    <w:rsid w:val="00664C08"/>
    <w:rsid w:val="00667F22"/>
    <w:rsid w:val="006726E0"/>
    <w:rsid w:val="006771F3"/>
    <w:rsid w:val="00677FF5"/>
    <w:rsid w:val="00684A10"/>
    <w:rsid w:val="0069017C"/>
    <w:rsid w:val="00692D25"/>
    <w:rsid w:val="00694D2D"/>
    <w:rsid w:val="006978E0"/>
    <w:rsid w:val="006A5401"/>
    <w:rsid w:val="006A7DBE"/>
    <w:rsid w:val="006B3C1A"/>
    <w:rsid w:val="006C0762"/>
    <w:rsid w:val="006C1D7C"/>
    <w:rsid w:val="006D6C62"/>
    <w:rsid w:val="006E27F7"/>
    <w:rsid w:val="006E2BC0"/>
    <w:rsid w:val="006E5457"/>
    <w:rsid w:val="00701939"/>
    <w:rsid w:val="00707488"/>
    <w:rsid w:val="0071320C"/>
    <w:rsid w:val="00714057"/>
    <w:rsid w:val="00716793"/>
    <w:rsid w:val="00716D1B"/>
    <w:rsid w:val="00720B77"/>
    <w:rsid w:val="00731104"/>
    <w:rsid w:val="007458E1"/>
    <w:rsid w:val="00750CDF"/>
    <w:rsid w:val="0075322C"/>
    <w:rsid w:val="00753F2A"/>
    <w:rsid w:val="007567C1"/>
    <w:rsid w:val="00756ACE"/>
    <w:rsid w:val="0076133C"/>
    <w:rsid w:val="00766BF8"/>
    <w:rsid w:val="00771707"/>
    <w:rsid w:val="0077602C"/>
    <w:rsid w:val="00776225"/>
    <w:rsid w:val="007807D9"/>
    <w:rsid w:val="00781C57"/>
    <w:rsid w:val="00785ED0"/>
    <w:rsid w:val="00791A4C"/>
    <w:rsid w:val="007924BE"/>
    <w:rsid w:val="00792787"/>
    <w:rsid w:val="00797ABC"/>
    <w:rsid w:val="00797BCB"/>
    <w:rsid w:val="007A04FD"/>
    <w:rsid w:val="007A740D"/>
    <w:rsid w:val="007B165B"/>
    <w:rsid w:val="007B5AF5"/>
    <w:rsid w:val="007C0200"/>
    <w:rsid w:val="007C03A9"/>
    <w:rsid w:val="007C2629"/>
    <w:rsid w:val="007C439C"/>
    <w:rsid w:val="007D163F"/>
    <w:rsid w:val="007F2790"/>
    <w:rsid w:val="007F2821"/>
    <w:rsid w:val="007F384A"/>
    <w:rsid w:val="007F4A8C"/>
    <w:rsid w:val="007F6507"/>
    <w:rsid w:val="007F7910"/>
    <w:rsid w:val="00800687"/>
    <w:rsid w:val="00801294"/>
    <w:rsid w:val="00802641"/>
    <w:rsid w:val="00806497"/>
    <w:rsid w:val="00816343"/>
    <w:rsid w:val="008201C5"/>
    <w:rsid w:val="00827FF7"/>
    <w:rsid w:val="00832A6E"/>
    <w:rsid w:val="00832F3C"/>
    <w:rsid w:val="00834BB9"/>
    <w:rsid w:val="0083529B"/>
    <w:rsid w:val="008439DD"/>
    <w:rsid w:val="008527D9"/>
    <w:rsid w:val="008569F3"/>
    <w:rsid w:val="00862636"/>
    <w:rsid w:val="00863F7C"/>
    <w:rsid w:val="00866069"/>
    <w:rsid w:val="00871C80"/>
    <w:rsid w:val="00874509"/>
    <w:rsid w:val="00875C19"/>
    <w:rsid w:val="00876C04"/>
    <w:rsid w:val="0089136B"/>
    <w:rsid w:val="008962C5"/>
    <w:rsid w:val="008A0CCC"/>
    <w:rsid w:val="008A3D29"/>
    <w:rsid w:val="008A5A45"/>
    <w:rsid w:val="008B4EC3"/>
    <w:rsid w:val="008B6912"/>
    <w:rsid w:val="008C143D"/>
    <w:rsid w:val="008C4BC8"/>
    <w:rsid w:val="008C6BAF"/>
    <w:rsid w:val="008C7517"/>
    <w:rsid w:val="008D04E6"/>
    <w:rsid w:val="008D0D72"/>
    <w:rsid w:val="008D2BE1"/>
    <w:rsid w:val="008D406E"/>
    <w:rsid w:val="008E0C00"/>
    <w:rsid w:val="008E756A"/>
    <w:rsid w:val="00901A50"/>
    <w:rsid w:val="00901D67"/>
    <w:rsid w:val="00903A88"/>
    <w:rsid w:val="00913F61"/>
    <w:rsid w:val="00916F5C"/>
    <w:rsid w:val="00930495"/>
    <w:rsid w:val="00932049"/>
    <w:rsid w:val="00937891"/>
    <w:rsid w:val="00937DDE"/>
    <w:rsid w:val="009405CF"/>
    <w:rsid w:val="00942559"/>
    <w:rsid w:val="0094454E"/>
    <w:rsid w:val="00954F7C"/>
    <w:rsid w:val="0096104B"/>
    <w:rsid w:val="00961C0E"/>
    <w:rsid w:val="009629B3"/>
    <w:rsid w:val="00977794"/>
    <w:rsid w:val="00986835"/>
    <w:rsid w:val="009A15D4"/>
    <w:rsid w:val="009A4A5A"/>
    <w:rsid w:val="009A6742"/>
    <w:rsid w:val="009B088D"/>
    <w:rsid w:val="009B3AC4"/>
    <w:rsid w:val="009C326B"/>
    <w:rsid w:val="009C41CE"/>
    <w:rsid w:val="009C4885"/>
    <w:rsid w:val="009C7C91"/>
    <w:rsid w:val="009D2DE0"/>
    <w:rsid w:val="009D42BC"/>
    <w:rsid w:val="009D453A"/>
    <w:rsid w:val="009D54E2"/>
    <w:rsid w:val="009D6238"/>
    <w:rsid w:val="009D7835"/>
    <w:rsid w:val="009E277C"/>
    <w:rsid w:val="009F6256"/>
    <w:rsid w:val="009F6D18"/>
    <w:rsid w:val="00A02318"/>
    <w:rsid w:val="00A03722"/>
    <w:rsid w:val="00A078D6"/>
    <w:rsid w:val="00A14E84"/>
    <w:rsid w:val="00A14EF9"/>
    <w:rsid w:val="00A15A11"/>
    <w:rsid w:val="00A1638F"/>
    <w:rsid w:val="00A16A37"/>
    <w:rsid w:val="00A20A21"/>
    <w:rsid w:val="00A22A3F"/>
    <w:rsid w:val="00A23614"/>
    <w:rsid w:val="00A34FA9"/>
    <w:rsid w:val="00A377B8"/>
    <w:rsid w:val="00A40C1C"/>
    <w:rsid w:val="00A525B6"/>
    <w:rsid w:val="00A545DD"/>
    <w:rsid w:val="00A54C95"/>
    <w:rsid w:val="00A5715F"/>
    <w:rsid w:val="00A60FD8"/>
    <w:rsid w:val="00A61DFD"/>
    <w:rsid w:val="00A62D43"/>
    <w:rsid w:val="00A63631"/>
    <w:rsid w:val="00A65BA3"/>
    <w:rsid w:val="00A71221"/>
    <w:rsid w:val="00A75713"/>
    <w:rsid w:val="00A76006"/>
    <w:rsid w:val="00A76297"/>
    <w:rsid w:val="00A768CD"/>
    <w:rsid w:val="00A87770"/>
    <w:rsid w:val="00A95D47"/>
    <w:rsid w:val="00AA16C3"/>
    <w:rsid w:val="00AB5EC8"/>
    <w:rsid w:val="00AB6CF3"/>
    <w:rsid w:val="00AB7E4C"/>
    <w:rsid w:val="00AD0D15"/>
    <w:rsid w:val="00AD1EDD"/>
    <w:rsid w:val="00AE2840"/>
    <w:rsid w:val="00AE4AA8"/>
    <w:rsid w:val="00AE664C"/>
    <w:rsid w:val="00AF098E"/>
    <w:rsid w:val="00AF3DF5"/>
    <w:rsid w:val="00AF4D01"/>
    <w:rsid w:val="00AF6548"/>
    <w:rsid w:val="00B03B94"/>
    <w:rsid w:val="00B1045E"/>
    <w:rsid w:val="00B1660B"/>
    <w:rsid w:val="00B208EC"/>
    <w:rsid w:val="00B24B7C"/>
    <w:rsid w:val="00B3568C"/>
    <w:rsid w:val="00B5091D"/>
    <w:rsid w:val="00B51463"/>
    <w:rsid w:val="00B52F79"/>
    <w:rsid w:val="00B53227"/>
    <w:rsid w:val="00B54F05"/>
    <w:rsid w:val="00B55C41"/>
    <w:rsid w:val="00B56CAF"/>
    <w:rsid w:val="00B61579"/>
    <w:rsid w:val="00B65470"/>
    <w:rsid w:val="00B65BC7"/>
    <w:rsid w:val="00B72BB0"/>
    <w:rsid w:val="00B74815"/>
    <w:rsid w:val="00B83687"/>
    <w:rsid w:val="00B8718B"/>
    <w:rsid w:val="00B90FB7"/>
    <w:rsid w:val="00B9701A"/>
    <w:rsid w:val="00BA147F"/>
    <w:rsid w:val="00BA1829"/>
    <w:rsid w:val="00BA332A"/>
    <w:rsid w:val="00BA4DF1"/>
    <w:rsid w:val="00BA6D7B"/>
    <w:rsid w:val="00BB4238"/>
    <w:rsid w:val="00BB6A90"/>
    <w:rsid w:val="00BB78E0"/>
    <w:rsid w:val="00BC5886"/>
    <w:rsid w:val="00BD27BA"/>
    <w:rsid w:val="00BE142C"/>
    <w:rsid w:val="00BE3E9E"/>
    <w:rsid w:val="00BF100A"/>
    <w:rsid w:val="00BF23AE"/>
    <w:rsid w:val="00BF2B09"/>
    <w:rsid w:val="00C0463A"/>
    <w:rsid w:val="00C0729B"/>
    <w:rsid w:val="00C1191A"/>
    <w:rsid w:val="00C1314B"/>
    <w:rsid w:val="00C2220F"/>
    <w:rsid w:val="00C23825"/>
    <w:rsid w:val="00C45742"/>
    <w:rsid w:val="00C611EB"/>
    <w:rsid w:val="00C6122A"/>
    <w:rsid w:val="00C61D16"/>
    <w:rsid w:val="00C63DC2"/>
    <w:rsid w:val="00C65F1B"/>
    <w:rsid w:val="00C7066B"/>
    <w:rsid w:val="00C7699F"/>
    <w:rsid w:val="00C82741"/>
    <w:rsid w:val="00C86D43"/>
    <w:rsid w:val="00C87953"/>
    <w:rsid w:val="00C93862"/>
    <w:rsid w:val="00C9393D"/>
    <w:rsid w:val="00C9697A"/>
    <w:rsid w:val="00CA0840"/>
    <w:rsid w:val="00CA302E"/>
    <w:rsid w:val="00CA57C3"/>
    <w:rsid w:val="00CB0E49"/>
    <w:rsid w:val="00CB1851"/>
    <w:rsid w:val="00CB1D47"/>
    <w:rsid w:val="00CC2D93"/>
    <w:rsid w:val="00CC5D63"/>
    <w:rsid w:val="00CD0552"/>
    <w:rsid w:val="00CD1204"/>
    <w:rsid w:val="00CD42E6"/>
    <w:rsid w:val="00CD63DA"/>
    <w:rsid w:val="00CE30CA"/>
    <w:rsid w:val="00CE3A8C"/>
    <w:rsid w:val="00CE4EB9"/>
    <w:rsid w:val="00CF2C44"/>
    <w:rsid w:val="00CF4DA5"/>
    <w:rsid w:val="00CF55FE"/>
    <w:rsid w:val="00D05762"/>
    <w:rsid w:val="00D10A38"/>
    <w:rsid w:val="00D1227E"/>
    <w:rsid w:val="00D27B78"/>
    <w:rsid w:val="00D339AD"/>
    <w:rsid w:val="00D34229"/>
    <w:rsid w:val="00D365E3"/>
    <w:rsid w:val="00D37916"/>
    <w:rsid w:val="00D409F3"/>
    <w:rsid w:val="00D4165D"/>
    <w:rsid w:val="00D51CE0"/>
    <w:rsid w:val="00D52656"/>
    <w:rsid w:val="00D529A7"/>
    <w:rsid w:val="00D533CB"/>
    <w:rsid w:val="00D54A7A"/>
    <w:rsid w:val="00D562BB"/>
    <w:rsid w:val="00D6685E"/>
    <w:rsid w:val="00D82CAD"/>
    <w:rsid w:val="00D87038"/>
    <w:rsid w:val="00DA06C4"/>
    <w:rsid w:val="00DA0C42"/>
    <w:rsid w:val="00DA6D72"/>
    <w:rsid w:val="00DB6ABB"/>
    <w:rsid w:val="00DC0DAF"/>
    <w:rsid w:val="00DD2B4E"/>
    <w:rsid w:val="00DE223D"/>
    <w:rsid w:val="00DF1B96"/>
    <w:rsid w:val="00DF3EAA"/>
    <w:rsid w:val="00DF4159"/>
    <w:rsid w:val="00DF7AD7"/>
    <w:rsid w:val="00E00862"/>
    <w:rsid w:val="00E03D0F"/>
    <w:rsid w:val="00E056BC"/>
    <w:rsid w:val="00E13CBC"/>
    <w:rsid w:val="00E16E23"/>
    <w:rsid w:val="00E2040B"/>
    <w:rsid w:val="00E30464"/>
    <w:rsid w:val="00E35F32"/>
    <w:rsid w:val="00E41B00"/>
    <w:rsid w:val="00E55FA7"/>
    <w:rsid w:val="00E5603C"/>
    <w:rsid w:val="00E6100E"/>
    <w:rsid w:val="00E711FA"/>
    <w:rsid w:val="00E728BA"/>
    <w:rsid w:val="00E7512E"/>
    <w:rsid w:val="00E8001B"/>
    <w:rsid w:val="00E87ABF"/>
    <w:rsid w:val="00EB070D"/>
    <w:rsid w:val="00EB18E3"/>
    <w:rsid w:val="00EB7B4D"/>
    <w:rsid w:val="00EC1FAD"/>
    <w:rsid w:val="00ED129C"/>
    <w:rsid w:val="00EE34C2"/>
    <w:rsid w:val="00EE42F5"/>
    <w:rsid w:val="00EE494F"/>
    <w:rsid w:val="00EE497E"/>
    <w:rsid w:val="00EE5571"/>
    <w:rsid w:val="00EE650B"/>
    <w:rsid w:val="00EE7557"/>
    <w:rsid w:val="00EF0E5C"/>
    <w:rsid w:val="00EF1592"/>
    <w:rsid w:val="00EF516E"/>
    <w:rsid w:val="00EF7DB1"/>
    <w:rsid w:val="00F02188"/>
    <w:rsid w:val="00F05C70"/>
    <w:rsid w:val="00F06D11"/>
    <w:rsid w:val="00F100E7"/>
    <w:rsid w:val="00F11E39"/>
    <w:rsid w:val="00F158F5"/>
    <w:rsid w:val="00F20AAA"/>
    <w:rsid w:val="00F22EB0"/>
    <w:rsid w:val="00F25758"/>
    <w:rsid w:val="00F26888"/>
    <w:rsid w:val="00F33617"/>
    <w:rsid w:val="00F37A24"/>
    <w:rsid w:val="00F37E37"/>
    <w:rsid w:val="00F44648"/>
    <w:rsid w:val="00F44994"/>
    <w:rsid w:val="00F45754"/>
    <w:rsid w:val="00F50332"/>
    <w:rsid w:val="00F50B6A"/>
    <w:rsid w:val="00F52158"/>
    <w:rsid w:val="00F55487"/>
    <w:rsid w:val="00F64C2B"/>
    <w:rsid w:val="00F6689A"/>
    <w:rsid w:val="00F8576B"/>
    <w:rsid w:val="00F92DCC"/>
    <w:rsid w:val="00F9629B"/>
    <w:rsid w:val="00F978A8"/>
    <w:rsid w:val="00FA17B1"/>
    <w:rsid w:val="00FA1B47"/>
    <w:rsid w:val="00FA7AC3"/>
    <w:rsid w:val="00FB1730"/>
    <w:rsid w:val="00FB36A5"/>
    <w:rsid w:val="00FC116D"/>
    <w:rsid w:val="00FC1F0C"/>
    <w:rsid w:val="00FC7323"/>
    <w:rsid w:val="00FC7674"/>
    <w:rsid w:val="00FC7E77"/>
    <w:rsid w:val="00FD006E"/>
    <w:rsid w:val="00FD34B8"/>
    <w:rsid w:val="00FE18BD"/>
    <w:rsid w:val="00FE6FA5"/>
    <w:rsid w:val="00FF091D"/>
    <w:rsid w:val="00FF35EB"/>
    <w:rsid w:val="00FF5F7F"/>
    <w:rsid w:val="00FF6A5A"/>
    <w:rsid w:val="028D2B31"/>
    <w:rsid w:val="02B2F7EA"/>
    <w:rsid w:val="03692264"/>
    <w:rsid w:val="057D2ADD"/>
    <w:rsid w:val="077E352E"/>
    <w:rsid w:val="082D1F29"/>
    <w:rsid w:val="08392E07"/>
    <w:rsid w:val="0889B9E1"/>
    <w:rsid w:val="08C41C30"/>
    <w:rsid w:val="0B18BB65"/>
    <w:rsid w:val="0B6824D0"/>
    <w:rsid w:val="0C092A86"/>
    <w:rsid w:val="0C88E68E"/>
    <w:rsid w:val="0F3D31E5"/>
    <w:rsid w:val="11BCAEF8"/>
    <w:rsid w:val="12847871"/>
    <w:rsid w:val="12F0BC87"/>
    <w:rsid w:val="16B550F3"/>
    <w:rsid w:val="1755D1EA"/>
    <w:rsid w:val="1A6B87F1"/>
    <w:rsid w:val="1A98B80F"/>
    <w:rsid w:val="1B0E9C8B"/>
    <w:rsid w:val="1B6C84A8"/>
    <w:rsid w:val="1F6F65A6"/>
    <w:rsid w:val="20FD9ED0"/>
    <w:rsid w:val="21172FA3"/>
    <w:rsid w:val="221507AC"/>
    <w:rsid w:val="22A57DCE"/>
    <w:rsid w:val="2354273D"/>
    <w:rsid w:val="25620A63"/>
    <w:rsid w:val="25A068DB"/>
    <w:rsid w:val="2645A441"/>
    <w:rsid w:val="26742AB8"/>
    <w:rsid w:val="27827B9C"/>
    <w:rsid w:val="2805F760"/>
    <w:rsid w:val="29A63275"/>
    <w:rsid w:val="2A127582"/>
    <w:rsid w:val="2ADF05B6"/>
    <w:rsid w:val="2B3790B4"/>
    <w:rsid w:val="2BE85C47"/>
    <w:rsid w:val="2C164D8C"/>
    <w:rsid w:val="2CC5FDAA"/>
    <w:rsid w:val="2CE87C72"/>
    <w:rsid w:val="2E29AB97"/>
    <w:rsid w:val="3029D481"/>
    <w:rsid w:val="31DA7305"/>
    <w:rsid w:val="329C8A2D"/>
    <w:rsid w:val="33E94421"/>
    <w:rsid w:val="344864B4"/>
    <w:rsid w:val="35809A2A"/>
    <w:rsid w:val="359F894E"/>
    <w:rsid w:val="35CA8725"/>
    <w:rsid w:val="36042C71"/>
    <w:rsid w:val="393E9B79"/>
    <w:rsid w:val="39463BC0"/>
    <w:rsid w:val="39CDFF79"/>
    <w:rsid w:val="3B5B3F81"/>
    <w:rsid w:val="3C71C9FC"/>
    <w:rsid w:val="3C941FD7"/>
    <w:rsid w:val="3D3F9742"/>
    <w:rsid w:val="3DF90599"/>
    <w:rsid w:val="3EB0666F"/>
    <w:rsid w:val="3F270D2C"/>
    <w:rsid w:val="3FB945A8"/>
    <w:rsid w:val="419506EE"/>
    <w:rsid w:val="4198C7D2"/>
    <w:rsid w:val="41B650DE"/>
    <w:rsid w:val="4458F06B"/>
    <w:rsid w:val="44E3266F"/>
    <w:rsid w:val="458C3326"/>
    <w:rsid w:val="4598903F"/>
    <w:rsid w:val="45E59DF5"/>
    <w:rsid w:val="47A4B09A"/>
    <w:rsid w:val="48512CAC"/>
    <w:rsid w:val="4A35D846"/>
    <w:rsid w:val="4B3A2A36"/>
    <w:rsid w:val="4BF01471"/>
    <w:rsid w:val="4C94DAF3"/>
    <w:rsid w:val="4E474B90"/>
    <w:rsid w:val="4E6FFDD1"/>
    <w:rsid w:val="4F074437"/>
    <w:rsid w:val="4FB19D84"/>
    <w:rsid w:val="506FE124"/>
    <w:rsid w:val="50783981"/>
    <w:rsid w:val="50B8398C"/>
    <w:rsid w:val="50D62E81"/>
    <w:rsid w:val="5214E85D"/>
    <w:rsid w:val="533CC211"/>
    <w:rsid w:val="54889083"/>
    <w:rsid w:val="56CFF81C"/>
    <w:rsid w:val="584B688F"/>
    <w:rsid w:val="590237CC"/>
    <w:rsid w:val="59561389"/>
    <w:rsid w:val="59A5A3F5"/>
    <w:rsid w:val="5A05ED0A"/>
    <w:rsid w:val="5A9DD160"/>
    <w:rsid w:val="5C96F3D6"/>
    <w:rsid w:val="5E113309"/>
    <w:rsid w:val="5E2E5D4E"/>
    <w:rsid w:val="5FF62EC7"/>
    <w:rsid w:val="622D91AF"/>
    <w:rsid w:val="6319CEBB"/>
    <w:rsid w:val="6366EBDD"/>
    <w:rsid w:val="65608E41"/>
    <w:rsid w:val="66933E27"/>
    <w:rsid w:val="6884EBBF"/>
    <w:rsid w:val="6895E1F8"/>
    <w:rsid w:val="68CB8B9B"/>
    <w:rsid w:val="68E57C30"/>
    <w:rsid w:val="6A452026"/>
    <w:rsid w:val="6A6DED1B"/>
    <w:rsid w:val="6B505FE4"/>
    <w:rsid w:val="6BD60C17"/>
    <w:rsid w:val="6DA78E09"/>
    <w:rsid w:val="6E29E385"/>
    <w:rsid w:val="6E58545F"/>
    <w:rsid w:val="7006C131"/>
    <w:rsid w:val="7101D2A4"/>
    <w:rsid w:val="7144AFC8"/>
    <w:rsid w:val="71AF5B8C"/>
    <w:rsid w:val="7271D33B"/>
    <w:rsid w:val="72E3FA77"/>
    <w:rsid w:val="72FBC482"/>
    <w:rsid w:val="73CBBB63"/>
    <w:rsid w:val="742D3BEB"/>
    <w:rsid w:val="746A5724"/>
    <w:rsid w:val="76186806"/>
    <w:rsid w:val="7675DBD0"/>
    <w:rsid w:val="771F3925"/>
    <w:rsid w:val="77F06857"/>
    <w:rsid w:val="77F7211B"/>
    <w:rsid w:val="7900D8D0"/>
    <w:rsid w:val="7B47CACC"/>
    <w:rsid w:val="7E9CBA70"/>
    <w:rsid w:val="7F15C504"/>
    <w:rsid w:val="7FCFA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0B66DB"/>
  <w15:docId w15:val="{3C3B630E-FC61-420D-8D75-D40D1F90FE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B67FE"/>
    <w:pPr>
      <w:keepNext/>
      <w:spacing w:before="240" w:after="60"/>
      <w:outlineLvl w:val="0"/>
    </w:pPr>
    <w:rPr>
      <w:rFonts w:ascii="Arial" w:hAnsi="Arial"/>
      <w:b/>
      <w:kern w:val="32"/>
      <w:sz w:val="36"/>
      <w:szCs w:val="32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Textkrper">
    <w:name w:val="Body Text"/>
    <w:basedOn w:val="Standard"/>
    <w:link w:val="TextkrperZchn"/>
    <w:rsid w:val="00DB67FE"/>
    <w:pPr>
      <w:tabs>
        <w:tab w:val="left" w:pos="1701"/>
        <w:tab w:val="right" w:pos="7541"/>
      </w:tabs>
      <w:outlineLvl w:val="0"/>
    </w:pPr>
    <w:rPr>
      <w:rFonts w:ascii="Arial" w:hAnsi="Arial"/>
      <w:color w:val="000000"/>
      <w:sz w:val="22"/>
    </w:rPr>
  </w:style>
  <w:style w:type="paragraph" w:styleId="Intro" w:customStyle="1">
    <w:name w:val="Intro"/>
    <w:basedOn w:val="Textkrper"/>
    <w:autoRedefine/>
    <w:rsid w:val="00DB67FE"/>
    <w:pPr>
      <w:spacing w:line="300" w:lineRule="auto"/>
    </w:pPr>
    <w:rPr>
      <w:b/>
      <w:i/>
    </w:rPr>
  </w:style>
  <w:style w:type="paragraph" w:styleId="Dokumentstruktur">
    <w:name w:val="Document Map"/>
    <w:basedOn w:val="Standard"/>
    <w:semiHidden/>
    <w:rsid w:val="00DB67FE"/>
    <w:pPr>
      <w:shd w:val="clear" w:color="auto" w:fill="C6D5EC"/>
    </w:pPr>
    <w:rPr>
      <w:rFonts w:ascii="Lucida Grande" w:hAnsi="Lucida Grande"/>
      <w:szCs w:val="24"/>
    </w:rPr>
  </w:style>
  <w:style w:type="paragraph" w:styleId="Kopfzeile">
    <w:name w:val="header"/>
    <w:basedOn w:val="Standard"/>
    <w:rsid w:val="00DB67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B67FE"/>
    <w:pPr>
      <w:tabs>
        <w:tab w:val="center" w:pos="4536"/>
        <w:tab w:val="right" w:pos="9072"/>
      </w:tabs>
    </w:pPr>
  </w:style>
  <w:style w:type="character" w:styleId="Hyperlink">
    <w:name w:val="Hyperlink"/>
    <w:rsid w:val="00A15A11"/>
    <w:rPr>
      <w:rFonts w:cs="Times New Roman"/>
      <w:color w:val="0000FF"/>
      <w:u w:val="single"/>
    </w:rPr>
  </w:style>
  <w:style w:type="paragraph" w:styleId="viega4text" w:customStyle="1">
    <w:name w:val="_viega4_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paragraph" w:styleId="text" w:customStyle="1">
    <w:name w:val="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character" w:styleId="Kommentarzeichen">
    <w:name w:val="annotation reference"/>
    <w:semiHidden/>
    <w:rsid w:val="000E3B5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0E3B5C"/>
    <w:rPr>
      <w:sz w:val="20"/>
    </w:rPr>
  </w:style>
  <w:style w:type="paragraph" w:styleId="Sprechblasentext">
    <w:name w:val="Balloon Text"/>
    <w:basedOn w:val="Standard"/>
    <w:semiHidden/>
    <w:rsid w:val="000E3B5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A40C1C"/>
    <w:pPr>
      <w:spacing w:before="100" w:beforeAutospacing="1" w:after="100" w:afterAutospacing="1"/>
    </w:pPr>
    <w:rPr>
      <w:szCs w:val="24"/>
    </w:rPr>
  </w:style>
  <w:style w:type="character" w:styleId="TextkrperZchn" w:customStyle="1">
    <w:name w:val="Textkörper Zchn"/>
    <w:link w:val="Textkrper"/>
    <w:rsid w:val="006C0762"/>
    <w:rPr>
      <w:rFonts w:ascii="Arial" w:hAnsi="Arial"/>
      <w:color w:val="000000"/>
      <w:sz w:val="22"/>
    </w:rPr>
  </w:style>
  <w:style w:type="paragraph" w:styleId="viegainfo" w:customStyle="1">
    <w:name w:val="viega_info"/>
    <w:basedOn w:val="Kopfzeile"/>
    <w:rsid w:val="004011CD"/>
    <w:pPr>
      <w:tabs>
        <w:tab w:val="clear" w:pos="4536"/>
        <w:tab w:val="clear" w:pos="9072"/>
      </w:tabs>
      <w:spacing w:after="240"/>
    </w:pPr>
    <w:rPr>
      <w:rFonts w:ascii="Arial" w:hAnsi="Arial" w:cs="Arial"/>
      <w:snapToGrid w:val="0"/>
      <w:sz w:val="20"/>
    </w:rPr>
  </w:style>
  <w:style w:type="character" w:styleId="Hervorhebung">
    <w:name w:val="Emphasis"/>
    <w:qFormat/>
    <w:rsid w:val="00D339AD"/>
    <w:rPr>
      <w:i/>
      <w:iCs/>
    </w:rPr>
  </w:style>
  <w:style w:type="character" w:styleId="berschrift1Zchn" w:customStyle="1">
    <w:name w:val="Überschrift 1 Zchn"/>
    <w:link w:val="berschrift1"/>
    <w:rsid w:val="000B55E3"/>
    <w:rPr>
      <w:rFonts w:ascii="Arial" w:hAnsi="Arial"/>
      <w:b/>
      <w:kern w:val="32"/>
      <w:sz w:val="36"/>
      <w:szCs w:val="32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63F7C"/>
    <w:rPr>
      <w:b/>
      <w:bCs/>
    </w:rPr>
  </w:style>
  <w:style w:type="character" w:styleId="KommentartextZchn" w:customStyle="1">
    <w:name w:val="Kommentartext Zchn"/>
    <w:basedOn w:val="Absatz-Standardschriftart"/>
    <w:link w:val="Kommentartext"/>
    <w:semiHidden/>
    <w:rsid w:val="00863F7C"/>
  </w:style>
  <w:style w:type="character" w:styleId="KommentarthemaZchn" w:customStyle="1">
    <w:name w:val="Kommentarthema Zchn"/>
    <w:link w:val="Kommentarthema"/>
    <w:semiHidden/>
    <w:rsid w:val="00863F7C"/>
    <w:rPr>
      <w:b/>
      <w:bCs/>
    </w:rPr>
  </w:style>
  <w:style w:type="paragraph" w:styleId="berarbeitung">
    <w:name w:val="Revision"/>
    <w:hidden/>
    <w:uiPriority w:val="99"/>
    <w:semiHidden/>
    <w:rsid w:val="00863F7C"/>
    <w:rPr>
      <w:sz w:val="24"/>
    </w:rPr>
  </w:style>
  <w:style w:type="character" w:styleId="NichtaufgelsteErwhnung">
    <w:name w:val="Unresolved Mention"/>
    <w:uiPriority w:val="99"/>
    <w:semiHidden/>
    <w:unhideWhenUsed/>
    <w:rsid w:val="00406CE1"/>
    <w:rPr>
      <w:color w:val="605E5C"/>
      <w:shd w:val="clear" w:color="auto" w:fill="E1DFDD"/>
    </w:rPr>
  </w:style>
  <w:style w:type="paragraph" w:styleId="Text0" w:customStyle="1">
    <w:name w:val="Text"/>
    <w:basedOn w:val="Standard"/>
    <w:autoRedefine/>
    <w:rsid w:val="00F158F5"/>
    <w:pPr>
      <w:spacing w:before="120" w:after="120" w:line="360" w:lineRule="auto"/>
    </w:pPr>
    <w:rPr>
      <w:rFonts w:ascii="Arial" w:hAnsi="Arial"/>
      <w:color w:val="0070C0"/>
      <w:sz w:val="20"/>
    </w:rPr>
  </w:style>
  <w:style w:type="paragraph" w:styleId="Zwischentitel" w:customStyle="1">
    <w:name w:val="Zwischentitel"/>
    <w:basedOn w:val="Text0"/>
    <w:next w:val="Text0"/>
    <w:autoRedefine/>
    <w:rsid w:val="001300B5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296B959B394142BA376C041B33FE81" ma:contentTypeVersion="25" ma:contentTypeDescription="Ein neues Dokument erstellen." ma:contentTypeScope="" ma:versionID="ed4b1a9ae6a642c3b689feb369beb748">
  <xsd:schema xmlns:xsd="http://www.w3.org/2001/XMLSchema" xmlns:xs="http://www.w3.org/2001/XMLSchema" xmlns:p="http://schemas.microsoft.com/office/2006/metadata/properties" xmlns:ns2="4189b55e-93aa-4f60-a82a-141c09bb7dd9" xmlns:ns3="557ad421-ff09-4b6b-a01f-296888bd0331" targetNamespace="http://schemas.microsoft.com/office/2006/metadata/properties" ma:root="true" ma:fieldsID="954b50f0919e450ea1d5b9ea1c99e4b2" ns2:_="" ns3:_="">
    <xsd:import namespace="4189b55e-93aa-4f60-a82a-141c09bb7dd9"/>
    <xsd:import namespace="557ad421-ff09-4b6b-a01f-296888b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BANFerstellt" minOccurs="0"/>
                <xsd:element ref="ns2:MediaServiceObjectDetectorVersions" minOccurs="0"/>
                <xsd:element ref="ns2:Erstelltam" minOccurs="0"/>
                <xsd:element ref="ns2:MediaServiceSearchProperties" minOccurs="0"/>
                <xsd:element ref="ns2:MediaServiceBillingMetadata" minOccurs="0"/>
                <xsd:element ref="ns2:Texterstellung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9b55e-93aa-4f60-a82a-141c09bb7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941e9b-7b25-4871-b048-84559ea69a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ANFerstellt" ma:index="24" nillable="true" ma:displayName="BANF erstellt" ma:default="0" ma:format="Dropdown" ma:internalName="BANFerstellt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rstelltam" ma:index="26" nillable="true" ma:displayName="Erstellt am" ma:description="Wann wurde das Dokument erstellt" ma:format="DateOnly" ma:internalName="Erstelltam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xterstellung" ma:index="29" nillable="true" ma:displayName="Texterstellung" ma:format="Dropdown" ma:internalName="Texterstellung">
      <xsd:simpleType>
        <xsd:restriction base="dms:Text">
          <xsd:maxLength value="255"/>
        </xsd:restriction>
      </xsd:simpleType>
    </xsd:element>
    <xsd:element name="Test" ma:index="30" nillable="true" ma:displayName="Test" ma:description="fdgdbgbgx" ma:format="Dropdown" ma:internalName="Tes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d421-ff09-4b6b-a01f-296888b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37a88b-e688-4437-a4be-17144fe1836c}" ma:internalName="TaxCatchAll" ma:showField="CatchAllData" ma:web="557ad421-ff09-4b6b-a01f-296888bd0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NFerstellt xmlns="4189b55e-93aa-4f60-a82a-141c09bb7dd9">false</BANFerstellt>
    <Erstelltam xmlns="4189b55e-93aa-4f60-a82a-141c09bb7dd9" xsi:nil="true"/>
    <TaxCatchAll xmlns="557ad421-ff09-4b6b-a01f-296888bd0331"/>
    <Texterstellung xmlns="4189b55e-93aa-4f60-a82a-141c09bb7dd9" xsi:nil="true"/>
    <lcf76f155ced4ddcb4097134ff3c332f xmlns="4189b55e-93aa-4f60-a82a-141c09bb7dd9">
      <Terms xmlns="http://schemas.microsoft.com/office/infopath/2007/PartnerControls"/>
    </lcf76f155ced4ddcb4097134ff3c332f>
    <Test xmlns="4189b55e-93aa-4f60-a82a-141c09bb7dd9" xsi:nil="true"/>
  </documentManagement>
</p:properties>
</file>

<file path=customXml/itemProps1.xml><?xml version="1.0" encoding="utf-8"?>
<ds:datastoreItem xmlns:ds="http://schemas.openxmlformats.org/officeDocument/2006/customXml" ds:itemID="{5C533E36-7E4D-42D8-A567-96DB83493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3BE6DE-C97A-495E-AA6E-6AFE41698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9b55e-93aa-4f60-a82a-141c09bb7dd9"/>
    <ds:schemaRef ds:uri="557ad421-ff09-4b6b-a01f-296888b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0BEF7-75EB-42CC-AF86-D2E749F747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AA4164-75A7-4640-8247-2BF619161506}">
  <ds:schemaRefs>
    <ds:schemaRef ds:uri="http://schemas.microsoft.com/office/2006/metadata/properties"/>
    <ds:schemaRef ds:uri="http://schemas.microsoft.com/office/infopath/2007/PartnerControls"/>
    <ds:schemaRef ds:uri="4189b55e-93aa-4f60-a82a-141c09bb7dd9"/>
    <ds:schemaRef ds:uri="557ad421-ff09-4b6b-a01f-296888bd033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PR_Viega</dc:title>
  <dc:subject/>
  <dc:creator>Eckhard Martin</dc:creator>
  <keywords/>
  <lastModifiedBy>Dalessandro, Fabio</lastModifiedBy>
  <revision>4</revision>
  <lastPrinted>2025-01-28T08:53:00.0000000Z</lastPrinted>
  <dcterms:created xsi:type="dcterms:W3CDTF">2026-09-17T07:27:00.0000000Z</dcterms:created>
  <dcterms:modified xsi:type="dcterms:W3CDTF">2026-09-17T12:08:18.7129282Z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b01517-4d15-4247-99fb-6df4a06d0d78_Enabled">
    <vt:lpwstr>true</vt:lpwstr>
  </property>
  <property fmtid="{D5CDD505-2E9C-101B-9397-08002B2CF9AE}" pid="3" name="MSIP_Label_cdb01517-4d15-4247-99fb-6df4a06d0d78_SetDate">
    <vt:lpwstr>2025-06-13T12:42:06Z</vt:lpwstr>
  </property>
  <property fmtid="{D5CDD505-2E9C-101B-9397-08002B2CF9AE}" pid="4" name="MSIP_Label_cdb01517-4d15-4247-99fb-6df4a06d0d78_Method">
    <vt:lpwstr>Standard</vt:lpwstr>
  </property>
  <property fmtid="{D5CDD505-2E9C-101B-9397-08002B2CF9AE}" pid="5" name="MSIP_Label_cdb01517-4d15-4247-99fb-6df4a06d0d78_Name">
    <vt:lpwstr>Internal</vt:lpwstr>
  </property>
  <property fmtid="{D5CDD505-2E9C-101B-9397-08002B2CF9AE}" pid="6" name="MSIP_Label_cdb01517-4d15-4247-99fb-6df4a06d0d78_SiteId">
    <vt:lpwstr>902194e2-17cd-44f2-aac2-3a4ff4a5c99f</vt:lpwstr>
  </property>
  <property fmtid="{D5CDD505-2E9C-101B-9397-08002B2CF9AE}" pid="7" name="MSIP_Label_cdb01517-4d15-4247-99fb-6df4a06d0d78_ActionId">
    <vt:lpwstr>04c58eaf-1393-4f3a-9da2-492f3f28754d</vt:lpwstr>
  </property>
  <property fmtid="{D5CDD505-2E9C-101B-9397-08002B2CF9AE}" pid="8" name="MSIP_Label_cdb01517-4d15-4247-99fb-6df4a06d0d78_ContentBits">
    <vt:lpwstr>0</vt:lpwstr>
  </property>
  <property fmtid="{D5CDD505-2E9C-101B-9397-08002B2CF9AE}" pid="9" name="ContentTypeId">
    <vt:lpwstr>0x010100DB296B959B394142BA376C041B33FE81</vt:lpwstr>
  </property>
  <property fmtid="{D5CDD505-2E9C-101B-9397-08002B2CF9AE}" pid="10" name="MediaServiceImageTags">
    <vt:lpwstr/>
  </property>
</Properties>
</file>