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F460" w14:textId="76DE1B8E" w:rsidR="00976212" w:rsidRPr="00B96054" w:rsidRDefault="00741FF8" w:rsidP="00976212">
      <w:pPr>
        <w:pStyle w:val="Textkrper"/>
        <w:spacing w:line="300" w:lineRule="auto"/>
        <w:rPr>
          <w:sz w:val="28"/>
          <w:szCs w:val="28"/>
          <w:u w:val="single"/>
        </w:rPr>
      </w:pPr>
      <w:r w:rsidRPr="00B96054">
        <w:rPr>
          <w:sz w:val="28"/>
          <w:szCs w:val="28"/>
          <w:u w:val="single"/>
        </w:rPr>
        <w:t xml:space="preserve">Viega auf der </w:t>
      </w:r>
      <w:r w:rsidRPr="00577ECC">
        <w:rPr>
          <w:sz w:val="28"/>
          <w:szCs w:val="28"/>
          <w:u w:val="single"/>
        </w:rPr>
        <w:t>digitalBAU</w:t>
      </w:r>
      <w:r w:rsidRPr="00B96054">
        <w:rPr>
          <w:sz w:val="28"/>
          <w:szCs w:val="28"/>
          <w:u w:val="single"/>
        </w:rPr>
        <w:t xml:space="preserve"> 2024; Halle </w:t>
      </w:r>
      <w:r w:rsidR="00577ECC" w:rsidRPr="00B96054">
        <w:rPr>
          <w:sz w:val="28"/>
          <w:szCs w:val="28"/>
          <w:u w:val="single"/>
        </w:rPr>
        <w:t>4.2</w:t>
      </w:r>
      <w:r w:rsidRPr="00B96054">
        <w:rPr>
          <w:sz w:val="28"/>
          <w:szCs w:val="28"/>
          <w:u w:val="single"/>
        </w:rPr>
        <w:t xml:space="preserve">, Stand </w:t>
      </w:r>
      <w:r w:rsidR="00577ECC" w:rsidRPr="00B96054">
        <w:rPr>
          <w:sz w:val="28"/>
          <w:szCs w:val="28"/>
          <w:u w:val="single"/>
        </w:rPr>
        <w:t>606</w:t>
      </w:r>
    </w:p>
    <w:p w14:paraId="27365097" w14:textId="77777777" w:rsidR="00976212" w:rsidRPr="00B96054" w:rsidRDefault="00976212" w:rsidP="00976212">
      <w:pPr>
        <w:pStyle w:val="Textkrper"/>
        <w:spacing w:line="300" w:lineRule="auto"/>
        <w:rPr>
          <w:sz w:val="28"/>
          <w:szCs w:val="28"/>
          <w:u w:val="single"/>
        </w:rPr>
      </w:pPr>
    </w:p>
    <w:p w14:paraId="095A9B3F" w14:textId="14CE9F4B" w:rsidR="00976212" w:rsidRPr="00B96054" w:rsidRDefault="007D622D" w:rsidP="00976212">
      <w:pPr>
        <w:pStyle w:val="Textkrper"/>
        <w:spacing w:line="300" w:lineRule="auto"/>
        <w:rPr>
          <w:sz w:val="28"/>
          <w:szCs w:val="28"/>
          <w:u w:val="single"/>
        </w:rPr>
      </w:pPr>
      <w:r>
        <w:rPr>
          <w:sz w:val="28"/>
          <w:szCs w:val="28"/>
          <w:u w:val="single"/>
        </w:rPr>
        <w:t xml:space="preserve">Breitgefächertes </w:t>
      </w:r>
      <w:r w:rsidR="009F7973" w:rsidRPr="00B96054">
        <w:rPr>
          <w:sz w:val="28"/>
          <w:szCs w:val="28"/>
          <w:u w:val="single"/>
        </w:rPr>
        <w:t>Viega</w:t>
      </w:r>
      <w:r w:rsidR="000239BB" w:rsidRPr="00B96054">
        <w:rPr>
          <w:sz w:val="28"/>
          <w:szCs w:val="28"/>
          <w:u w:val="single"/>
        </w:rPr>
        <w:t xml:space="preserve"> </w:t>
      </w:r>
      <w:r w:rsidR="009F7973" w:rsidRPr="00B96054">
        <w:rPr>
          <w:sz w:val="28"/>
          <w:szCs w:val="28"/>
          <w:u w:val="single"/>
        </w:rPr>
        <w:t xml:space="preserve">Schulungsangebot: </w:t>
      </w:r>
    </w:p>
    <w:p w14:paraId="62D9A31E" w14:textId="7402795B" w:rsidR="006C0762" w:rsidRPr="00B96054" w:rsidRDefault="006C0762" w:rsidP="006C0762">
      <w:pPr>
        <w:pStyle w:val="Textkrper"/>
        <w:spacing w:line="300" w:lineRule="auto"/>
        <w:rPr>
          <w:sz w:val="28"/>
          <w:szCs w:val="28"/>
          <w:u w:val="single"/>
        </w:rPr>
      </w:pPr>
    </w:p>
    <w:p w14:paraId="6C0B8854" w14:textId="549A24FC" w:rsidR="006C0762" w:rsidRPr="003A60A2" w:rsidRDefault="009F7973" w:rsidP="006C0762">
      <w:pPr>
        <w:pStyle w:val="Textkrper"/>
        <w:spacing w:line="300" w:lineRule="auto"/>
        <w:rPr>
          <w:b/>
          <w:sz w:val="36"/>
          <w:szCs w:val="36"/>
        </w:rPr>
      </w:pPr>
      <w:r>
        <w:rPr>
          <w:b/>
          <w:sz w:val="36"/>
          <w:szCs w:val="36"/>
        </w:rPr>
        <w:t>„TGA.Digital“ für bedarfsgerechten Einstieg in die digitale Zukunft des Bauens</w:t>
      </w:r>
    </w:p>
    <w:p w14:paraId="1179EC97" w14:textId="77777777" w:rsidR="006C0762" w:rsidRPr="003A60A2" w:rsidRDefault="006C0762" w:rsidP="006C0762">
      <w:pPr>
        <w:pStyle w:val="Textkrper"/>
        <w:spacing w:line="300" w:lineRule="auto"/>
      </w:pPr>
    </w:p>
    <w:p w14:paraId="0D7609E4" w14:textId="456B48A0" w:rsidR="006C0762" w:rsidRDefault="006C0762" w:rsidP="006C0762">
      <w:pPr>
        <w:pStyle w:val="Intro"/>
        <w:rPr>
          <w:i w:val="0"/>
        </w:rPr>
      </w:pPr>
      <w:r w:rsidRPr="00731FC1">
        <w:rPr>
          <w:i w:val="0"/>
        </w:rPr>
        <w:t xml:space="preserve">Attendorn, </w:t>
      </w:r>
      <w:r w:rsidR="00731FC1" w:rsidRPr="00731FC1">
        <w:rPr>
          <w:i w:val="0"/>
        </w:rPr>
        <w:t>20</w:t>
      </w:r>
      <w:r w:rsidR="00485E5B" w:rsidRPr="00731FC1">
        <w:rPr>
          <w:i w:val="0"/>
        </w:rPr>
        <w:t>.</w:t>
      </w:r>
      <w:r w:rsidRPr="00731FC1">
        <w:rPr>
          <w:i w:val="0"/>
        </w:rPr>
        <w:t xml:space="preserve"> </w:t>
      </w:r>
      <w:r w:rsidR="007D5441" w:rsidRPr="00731FC1">
        <w:rPr>
          <w:i w:val="0"/>
        </w:rPr>
        <w:t xml:space="preserve">Februar </w:t>
      </w:r>
      <w:r w:rsidR="00577ECC" w:rsidRPr="00731FC1">
        <w:rPr>
          <w:i w:val="0"/>
        </w:rPr>
        <w:t>2024</w:t>
      </w:r>
      <w:r w:rsidRPr="003A60A2">
        <w:rPr>
          <w:i w:val="0"/>
        </w:rPr>
        <w:t xml:space="preserve"> –</w:t>
      </w:r>
      <w:r w:rsidR="00BD27BA" w:rsidRPr="003A60A2">
        <w:rPr>
          <w:i w:val="0"/>
        </w:rPr>
        <w:t xml:space="preserve"> </w:t>
      </w:r>
      <w:r w:rsidR="00147008">
        <w:rPr>
          <w:i w:val="0"/>
        </w:rPr>
        <w:t>Das</w:t>
      </w:r>
      <w:r w:rsidR="009E4C36">
        <w:rPr>
          <w:i w:val="0"/>
        </w:rPr>
        <w:t xml:space="preserve"> Bauen von </w:t>
      </w:r>
      <w:r w:rsidR="000D2C9D">
        <w:rPr>
          <w:i w:val="0"/>
        </w:rPr>
        <w:t>m</w:t>
      </w:r>
      <w:r w:rsidR="009E4C36">
        <w:rPr>
          <w:i w:val="0"/>
        </w:rPr>
        <w:t xml:space="preserve">orgen wird zwangsläufig </w:t>
      </w:r>
      <w:r w:rsidR="00147008">
        <w:rPr>
          <w:i w:val="0"/>
        </w:rPr>
        <w:t xml:space="preserve">mit </w:t>
      </w:r>
      <w:r w:rsidR="009E4C36">
        <w:rPr>
          <w:i w:val="0"/>
        </w:rPr>
        <w:t xml:space="preserve">einer </w:t>
      </w:r>
      <w:r w:rsidR="00F50ACB">
        <w:rPr>
          <w:i w:val="0"/>
        </w:rPr>
        <w:t>weitreichenden</w:t>
      </w:r>
      <w:r w:rsidR="009E4C36">
        <w:rPr>
          <w:i w:val="0"/>
        </w:rPr>
        <w:t xml:space="preserve"> Digitalisierung des gesamten Bauprozesses </w:t>
      </w:r>
      <w:r w:rsidR="00147008">
        <w:rPr>
          <w:i w:val="0"/>
        </w:rPr>
        <w:t>verbunden sein</w:t>
      </w:r>
      <w:r w:rsidR="009E4C36">
        <w:rPr>
          <w:i w:val="0"/>
        </w:rPr>
        <w:t xml:space="preserve">, von der Planung über die Bauausführung bis hin in den Betrieb. TGA-Planungsbüros und Fachhandwerk sind gleichermaßen gefordert, sich darauf einzustellen. Wertvolle Unterstützung liefert Viega </w:t>
      </w:r>
      <w:r w:rsidR="00584BD7">
        <w:rPr>
          <w:i w:val="0"/>
        </w:rPr>
        <w:t>mit dem bedarfsgerecht</w:t>
      </w:r>
      <w:r w:rsidR="00DF0B11">
        <w:rPr>
          <w:i w:val="0"/>
        </w:rPr>
        <w:t>en</w:t>
      </w:r>
      <w:r w:rsidR="00584BD7">
        <w:rPr>
          <w:i w:val="0"/>
        </w:rPr>
        <w:t xml:space="preserve"> </w:t>
      </w:r>
      <w:r w:rsidR="009E4C36">
        <w:rPr>
          <w:i w:val="0"/>
        </w:rPr>
        <w:t>Angebot „TGA.Digital</w:t>
      </w:r>
      <w:r w:rsidR="00584BD7">
        <w:rPr>
          <w:i w:val="0"/>
        </w:rPr>
        <w:t>“</w:t>
      </w:r>
      <w:r w:rsidR="00597CC7">
        <w:rPr>
          <w:i w:val="0"/>
        </w:rPr>
        <w:t>. Es ist</w:t>
      </w:r>
      <w:r w:rsidR="009E4C36">
        <w:rPr>
          <w:i w:val="0"/>
        </w:rPr>
        <w:t xml:space="preserve"> Bestandteil des neuen Services „Viega Building Intelligence – Your BIM Solutions“</w:t>
      </w:r>
      <w:r w:rsidR="00584BD7">
        <w:rPr>
          <w:i w:val="0"/>
        </w:rPr>
        <w:t>.</w:t>
      </w:r>
      <w:r w:rsidR="005F0D62">
        <w:rPr>
          <w:i w:val="0"/>
        </w:rPr>
        <w:t xml:space="preserve"> </w:t>
      </w:r>
    </w:p>
    <w:p w14:paraId="0A8BEC23" w14:textId="77777777" w:rsidR="00DC78E6" w:rsidRDefault="00DC78E6" w:rsidP="006C0762">
      <w:pPr>
        <w:pStyle w:val="Intro"/>
        <w:rPr>
          <w:i w:val="0"/>
        </w:rPr>
      </w:pPr>
    </w:p>
    <w:p w14:paraId="6BAF387E" w14:textId="685B98B1" w:rsidR="00FC2BCA" w:rsidRDefault="007840B5" w:rsidP="00FC2BCA">
      <w:pPr>
        <w:pStyle w:val="Textkrper"/>
        <w:spacing w:line="300" w:lineRule="auto"/>
      </w:pPr>
      <w:r>
        <w:t xml:space="preserve">Neben </w:t>
      </w:r>
      <w:r w:rsidR="00F50ACB">
        <w:t>verschiedenen</w:t>
      </w:r>
      <w:r>
        <w:t xml:space="preserve"> Fachveranstaltungen finden sich </w:t>
      </w:r>
      <w:r w:rsidR="00DF0B11">
        <w:t xml:space="preserve">unter „TGA.Digital“ </w:t>
      </w:r>
      <w:r>
        <w:t>zahlreiche Seminare</w:t>
      </w:r>
      <w:r w:rsidR="00DF0B11">
        <w:t>, die</w:t>
      </w:r>
      <w:r w:rsidR="00FA712A">
        <w:t xml:space="preserve"> </w:t>
      </w:r>
      <w:r w:rsidR="004068DD">
        <w:t xml:space="preserve">allen Beteiligten eines </w:t>
      </w:r>
      <w:r w:rsidR="004B72B6">
        <w:t>P</w:t>
      </w:r>
      <w:r w:rsidR="004068DD">
        <w:t xml:space="preserve">rojektes </w:t>
      </w:r>
      <w:r w:rsidR="00DF0B11">
        <w:t xml:space="preserve">unabhängig vom Vorwissen </w:t>
      </w:r>
      <w:r>
        <w:t xml:space="preserve">den erfolgreichen Einstieg in das </w:t>
      </w:r>
      <w:r w:rsidR="00637D65">
        <w:t>d</w:t>
      </w:r>
      <w:r>
        <w:t>igitale Bauen</w:t>
      </w:r>
      <w:r w:rsidR="00637D65">
        <w:t xml:space="preserve"> ermöglichen</w:t>
      </w:r>
      <w:r>
        <w:t xml:space="preserve">. </w:t>
      </w:r>
      <w:r w:rsidR="004933F7">
        <w:t xml:space="preserve">Ein besonderes Alleinstellungsmerkmal ist </w:t>
      </w:r>
      <w:r w:rsidR="00713219">
        <w:t>dabei die „BIM Experience“</w:t>
      </w:r>
      <w:r w:rsidR="00413CAE">
        <w:t>,</w:t>
      </w:r>
      <w:r w:rsidR="002D49C3">
        <w:t xml:space="preserve"> über</w:t>
      </w:r>
      <w:r w:rsidR="00413CAE">
        <w:t xml:space="preserve"> die</w:t>
      </w:r>
      <w:r w:rsidR="00713219">
        <w:t xml:space="preserve"> theoretische</w:t>
      </w:r>
      <w:r w:rsidR="002D49C3">
        <w:t>s</w:t>
      </w:r>
      <w:r w:rsidR="00713219">
        <w:t xml:space="preserve"> </w:t>
      </w:r>
      <w:r w:rsidR="002D49C3">
        <w:t xml:space="preserve">Seminarwissen </w:t>
      </w:r>
      <w:r w:rsidR="00713219">
        <w:t xml:space="preserve">am Neubau der </w:t>
      </w:r>
      <w:r w:rsidR="00CA4E3B">
        <w:t>„</w:t>
      </w:r>
      <w:r w:rsidR="00713219">
        <w:t>Viega World</w:t>
      </w:r>
      <w:r w:rsidR="00CA4E3B">
        <w:t>“</w:t>
      </w:r>
      <w:r w:rsidR="00713219">
        <w:t xml:space="preserve"> konkret erlebbar</w:t>
      </w:r>
      <w:r w:rsidR="00413CAE">
        <w:t xml:space="preserve"> </w:t>
      </w:r>
      <w:r w:rsidR="00892BBB">
        <w:t>wird</w:t>
      </w:r>
      <w:r w:rsidR="00713219">
        <w:t xml:space="preserve">: Die </w:t>
      </w:r>
      <w:r w:rsidR="00FB2206">
        <w:t>„</w:t>
      </w:r>
      <w:r w:rsidR="00713219">
        <w:t>Viega World</w:t>
      </w:r>
      <w:r w:rsidR="00FB2206">
        <w:t>“</w:t>
      </w:r>
      <w:r w:rsidR="00713219">
        <w:t xml:space="preserve"> </w:t>
      </w:r>
      <w:r w:rsidR="00432D7C">
        <w:t>wurde</w:t>
      </w:r>
      <w:r w:rsidR="00713219">
        <w:t xml:space="preserve"> über alle Leistungsstufen integral geplant und mit der Arbeitsmethodik Building Information Modeling (BIM) realisiert. Sie gilt daher weit über die Branche hinaus als ein Leuchtturmprojekt für </w:t>
      </w:r>
      <w:r w:rsidR="009770C6">
        <w:t>D</w:t>
      </w:r>
      <w:r w:rsidR="00713219">
        <w:t>igitales Bauen.</w:t>
      </w:r>
    </w:p>
    <w:p w14:paraId="3EC1F367" w14:textId="6AF9049D" w:rsidR="00261F21" w:rsidRDefault="00261F21" w:rsidP="00FC2BCA">
      <w:pPr>
        <w:pStyle w:val="Textkrper"/>
        <w:spacing w:line="300" w:lineRule="auto"/>
      </w:pPr>
    </w:p>
    <w:p w14:paraId="2FDB1E96" w14:textId="32B42B7F" w:rsidR="00261F21" w:rsidRPr="0023058C" w:rsidRDefault="008F46BE" w:rsidP="00FC2BCA">
      <w:pPr>
        <w:pStyle w:val="Textkrper"/>
        <w:spacing w:line="300" w:lineRule="auto"/>
        <w:rPr>
          <w:b/>
          <w:bCs/>
        </w:rPr>
      </w:pPr>
      <w:r>
        <w:rPr>
          <w:b/>
          <w:bCs/>
        </w:rPr>
        <w:t>„Viega World“-Expertise als Basis</w:t>
      </w:r>
    </w:p>
    <w:p w14:paraId="7F3EA9A3" w14:textId="0D214DC2" w:rsidR="006B789E" w:rsidRDefault="001666FC" w:rsidP="00E53A5F">
      <w:pPr>
        <w:pStyle w:val="Textkrper"/>
        <w:spacing w:line="300" w:lineRule="auto"/>
      </w:pPr>
      <w:r w:rsidRPr="001B73CE">
        <w:t>In dem Service</w:t>
      </w:r>
      <w:r w:rsidR="009B4FDD" w:rsidRPr="001B73CE">
        <w:t>angebot</w:t>
      </w:r>
      <w:r w:rsidRPr="001B73CE">
        <w:t xml:space="preserve"> „Viega Building Intelligence – Your BIM Solutions“ ist die Expertise konzentriert, die Viega beim Bau des interaktiven Weiterbildungszentrums </w:t>
      </w:r>
      <w:r w:rsidR="00FB2206" w:rsidRPr="001B73CE">
        <w:t>„</w:t>
      </w:r>
      <w:r w:rsidRPr="001B73CE">
        <w:t>Viega World</w:t>
      </w:r>
      <w:r w:rsidR="00FB2206" w:rsidRPr="001B73CE">
        <w:t>“</w:t>
      </w:r>
      <w:r w:rsidRPr="001B73CE">
        <w:t xml:space="preserve"> gesammelt hat. </w:t>
      </w:r>
      <w:r w:rsidR="001B73CE" w:rsidRPr="001B73CE">
        <w:t xml:space="preserve">Es </w:t>
      </w:r>
      <w:r w:rsidRPr="001B73CE">
        <w:t>wurde entwickelt, um das Bauen mit BIM branchenweit zur gelebten Praxis zu machen. Zu den zahlreichen Angeboten gehört „TGA.Digital“</w:t>
      </w:r>
      <w:r w:rsidR="00F45608" w:rsidRPr="001B73CE">
        <w:t>, das mit zielgruppengerechten Seminar</w:t>
      </w:r>
      <w:r w:rsidR="001B73CE" w:rsidRPr="001B73CE">
        <w:t>en</w:t>
      </w:r>
      <w:r w:rsidR="00F45608" w:rsidRPr="001B73CE">
        <w:t xml:space="preserve"> </w:t>
      </w:r>
      <w:r w:rsidRPr="001B73CE">
        <w:t>ganz im Zeichen der</w:t>
      </w:r>
      <w:r>
        <w:t xml:space="preserve"> Wissensvermittlung</w:t>
      </w:r>
      <w:r w:rsidR="00F45608">
        <w:t xml:space="preserve"> für Projektentwickler und TGA-Planer steht</w:t>
      </w:r>
      <w:r w:rsidR="006B789E">
        <w:t>:</w:t>
      </w:r>
    </w:p>
    <w:p w14:paraId="472EAC61" w14:textId="77777777" w:rsidR="006B789E" w:rsidRDefault="006B789E" w:rsidP="00E53A5F">
      <w:pPr>
        <w:pStyle w:val="Textkrper"/>
        <w:spacing w:line="300" w:lineRule="auto"/>
      </w:pPr>
    </w:p>
    <w:p w14:paraId="0370D687" w14:textId="4CCB9605" w:rsidR="002E474E" w:rsidRDefault="00DD4469" w:rsidP="009C56FD">
      <w:pPr>
        <w:pStyle w:val="Textkrper"/>
        <w:numPr>
          <w:ilvl w:val="0"/>
          <w:numId w:val="1"/>
        </w:numPr>
        <w:spacing w:line="300" w:lineRule="auto"/>
      </w:pPr>
      <w:r w:rsidRPr="00DD4469">
        <w:t xml:space="preserve">Mit </w:t>
      </w:r>
      <w:r w:rsidR="00C57853">
        <w:t xml:space="preserve">der </w:t>
      </w:r>
      <w:r w:rsidR="00A0530F">
        <w:t>„</w:t>
      </w:r>
      <w:r w:rsidR="00C57853">
        <w:t>Viega World</w:t>
      </w:r>
      <w:r w:rsidR="00A0530F">
        <w:t>“</w:t>
      </w:r>
      <w:r w:rsidR="00C57853">
        <w:t xml:space="preserve"> </w:t>
      </w:r>
      <w:r w:rsidRPr="00DD4469">
        <w:t xml:space="preserve">als Referenzobjekt, in </w:t>
      </w:r>
      <w:r w:rsidR="00C37D98">
        <w:t xml:space="preserve">dem </w:t>
      </w:r>
      <w:r>
        <w:t xml:space="preserve">aktuellste </w:t>
      </w:r>
      <w:r w:rsidRPr="00DD4469">
        <w:t>Technologien eingesetzt und veranschaulicht sind, vermittel</w:t>
      </w:r>
      <w:r w:rsidR="00781B54">
        <w:t xml:space="preserve">t Viega </w:t>
      </w:r>
      <w:r w:rsidR="00FA78A1">
        <w:t xml:space="preserve">im Rahmen des </w:t>
      </w:r>
      <w:r w:rsidR="001B73CE">
        <w:t xml:space="preserve">Seminars </w:t>
      </w:r>
      <w:r w:rsidR="00FA78A1" w:rsidRPr="00217736">
        <w:rPr>
          <w:b/>
          <w:bCs/>
        </w:rPr>
        <w:t>„BIM Experience“</w:t>
      </w:r>
      <w:r w:rsidR="00FA78A1">
        <w:t xml:space="preserve"> </w:t>
      </w:r>
      <w:r w:rsidR="00217736">
        <w:t xml:space="preserve">Fachplanern, Investoren </w:t>
      </w:r>
      <w:r w:rsidR="00217736">
        <w:lastRenderedPageBreak/>
        <w:t xml:space="preserve">und Betreibern emotional </w:t>
      </w:r>
      <w:r w:rsidRPr="00DD4469">
        <w:t xml:space="preserve">Praxiswissen </w:t>
      </w:r>
      <w:r w:rsidR="00557E53">
        <w:t>rund um das</w:t>
      </w:r>
      <w:r w:rsidRPr="00DD4469">
        <w:t xml:space="preserve"> Thema </w:t>
      </w:r>
      <w:r w:rsidR="00F45608">
        <w:t>„</w:t>
      </w:r>
      <w:r w:rsidR="009770C6">
        <w:t>Di</w:t>
      </w:r>
      <w:r w:rsidRPr="00DD4469">
        <w:t>gitales Planen und Bauen"</w:t>
      </w:r>
      <w:r w:rsidR="00A0530F">
        <w:t>,</w:t>
      </w:r>
      <w:r w:rsidR="00557E53">
        <w:t xml:space="preserve"> bis hin zum angewandten Einsatz der Viega Installationssysteme</w:t>
      </w:r>
      <w:r w:rsidR="00A0530F">
        <w:t>.</w:t>
      </w:r>
      <w:r w:rsidR="00557E53">
        <w:t xml:space="preserve"> </w:t>
      </w:r>
    </w:p>
    <w:p w14:paraId="368C8986" w14:textId="77777777" w:rsidR="00C9691E" w:rsidRDefault="00C9691E" w:rsidP="00DD4469">
      <w:pPr>
        <w:pStyle w:val="Textkrper"/>
        <w:spacing w:line="300" w:lineRule="auto"/>
      </w:pPr>
    </w:p>
    <w:p w14:paraId="26550213" w14:textId="699B9617" w:rsidR="00C9691E" w:rsidRDefault="00C9691E" w:rsidP="009C56FD">
      <w:pPr>
        <w:pStyle w:val="Textkrper"/>
        <w:numPr>
          <w:ilvl w:val="0"/>
          <w:numId w:val="1"/>
        </w:numPr>
        <w:spacing w:line="300" w:lineRule="auto"/>
      </w:pPr>
      <w:r>
        <w:t>Fachwissen zur Anwendung der Arbeitsmethodik BIM steht im Mittelpunkt der „</w:t>
      </w:r>
      <w:r w:rsidRPr="00C9691E">
        <w:rPr>
          <w:b/>
          <w:bCs/>
        </w:rPr>
        <w:t>BIM-Seminare</w:t>
      </w:r>
      <w:r>
        <w:t xml:space="preserve"> </w:t>
      </w:r>
      <w:r w:rsidRPr="006D54B8">
        <w:rPr>
          <w:b/>
          <w:bCs/>
        </w:rPr>
        <w:t>Basis bzw. Intensiv“</w:t>
      </w:r>
      <w:r>
        <w:t xml:space="preserve">. Zielgruppe sind Projektentwickler, Fachplaner und alle Baubeteiligten, die im Arbeitsalltag mit </w:t>
      </w:r>
      <w:r w:rsidR="00411F30">
        <w:t>BIM</w:t>
      </w:r>
      <w:r>
        <w:t xml:space="preserve"> konfrontiert werden.</w:t>
      </w:r>
      <w:r w:rsidR="00411F30">
        <w:t xml:space="preserve"> </w:t>
      </w:r>
      <w:r w:rsidR="002359E0">
        <w:t xml:space="preserve">Zu den </w:t>
      </w:r>
      <w:r w:rsidR="00411F30">
        <w:t>Schulungsinhalte</w:t>
      </w:r>
      <w:r w:rsidR="002359E0">
        <w:t>n</w:t>
      </w:r>
      <w:r w:rsidR="00411F30">
        <w:t xml:space="preserve"> </w:t>
      </w:r>
      <w:r w:rsidR="002359E0">
        <w:t>gehör</w:t>
      </w:r>
      <w:r w:rsidR="00A6664D">
        <w:t xml:space="preserve">en </w:t>
      </w:r>
      <w:r w:rsidR="00411F30">
        <w:t xml:space="preserve">neben dem Basiswissen zur Planungsmethodik </w:t>
      </w:r>
      <w:r w:rsidR="00A6664D">
        <w:t xml:space="preserve">BIM </w:t>
      </w:r>
      <w:r w:rsidR="00411F30">
        <w:t xml:space="preserve">die grundlegenden Begrifflichkeiten, Anwendungsfälle und Praxisbeispiele </w:t>
      </w:r>
      <w:r w:rsidR="00A6664D">
        <w:t>rund um</w:t>
      </w:r>
      <w:r w:rsidR="00411F30">
        <w:t xml:space="preserve"> BIM-Modelle, BIM-Kollaboration und BIM-Management.</w:t>
      </w:r>
      <w:r w:rsidR="00914347">
        <w:t xml:space="preserve"> Im </w:t>
      </w:r>
      <w:r w:rsidR="00F32E24">
        <w:t>Zwei</w:t>
      </w:r>
      <w:r w:rsidR="00914347">
        <w:t>-Tages-Seminar</w:t>
      </w:r>
      <w:r w:rsidR="00F87BA7">
        <w:t xml:space="preserve"> stehen zudem Schulungsinhalte nach VDI/DIN </w:t>
      </w:r>
      <w:r w:rsidR="009770C6">
        <w:t xml:space="preserve">auf dem Programm. Es bietet </w:t>
      </w:r>
      <w:r w:rsidR="006D54B8">
        <w:t>außerdem</w:t>
      </w:r>
      <w:r w:rsidR="009770C6">
        <w:t xml:space="preserve"> die Option zur Zertifizierung </w:t>
      </w:r>
      <w:r w:rsidR="00F87BA7">
        <w:t>für die in Ausschreibungen immer häufiger geforderten Qualifizierungsnachweise.</w:t>
      </w:r>
    </w:p>
    <w:p w14:paraId="4E583C32" w14:textId="77777777" w:rsidR="00F87BA7" w:rsidRDefault="00F87BA7" w:rsidP="00DD4469">
      <w:pPr>
        <w:pStyle w:val="Textkrper"/>
        <w:spacing w:line="300" w:lineRule="auto"/>
      </w:pPr>
    </w:p>
    <w:p w14:paraId="2DD6FA0E" w14:textId="6FCDBEA8" w:rsidR="003A288C" w:rsidRPr="007F0B6D" w:rsidRDefault="0033702C" w:rsidP="009C56FD">
      <w:pPr>
        <w:pStyle w:val="Textkrper"/>
        <w:numPr>
          <w:ilvl w:val="0"/>
          <w:numId w:val="1"/>
        </w:numPr>
        <w:spacing w:line="300" w:lineRule="auto"/>
      </w:pPr>
      <w:r>
        <w:t>Im „</w:t>
      </w:r>
      <w:r w:rsidRPr="0033702C">
        <w:rPr>
          <w:b/>
          <w:bCs/>
        </w:rPr>
        <w:t>BIM</w:t>
      </w:r>
      <w:r w:rsidR="002C1DFF">
        <w:rPr>
          <w:b/>
          <w:bCs/>
        </w:rPr>
        <w:t xml:space="preserve"> </w:t>
      </w:r>
      <w:r w:rsidRPr="007F0B6D">
        <w:rPr>
          <w:b/>
          <w:bCs/>
        </w:rPr>
        <w:t>ColLab</w:t>
      </w:r>
      <w:r w:rsidRPr="007F0B6D">
        <w:t xml:space="preserve">“, das sich an BIM-Autoren und BIM-Fachkoordinatoren wendet, liegt der Schwerpunkt auf dem Thema Kollaboration im </w:t>
      </w:r>
      <w:r w:rsidR="001B73CE" w:rsidRPr="007F0B6D">
        <w:t>D</w:t>
      </w:r>
      <w:r w:rsidRPr="007F0B6D">
        <w:t xml:space="preserve">igitalen Planen und Bauen. </w:t>
      </w:r>
      <w:r w:rsidR="00317A5C" w:rsidRPr="007F0B6D">
        <w:t xml:space="preserve">Hier geht es beispielsweise </w:t>
      </w:r>
      <w:r w:rsidRPr="007F0B6D">
        <w:t xml:space="preserve">um die Einführung </w:t>
      </w:r>
      <w:r w:rsidR="003A288C" w:rsidRPr="007F0B6D">
        <w:t xml:space="preserve">in die Informationserstellung und </w:t>
      </w:r>
      <w:r w:rsidR="004A7C7B" w:rsidRPr="007F0B6D">
        <w:br/>
      </w:r>
      <w:r w:rsidR="003A288C" w:rsidRPr="007F0B6D">
        <w:t>-koordination</w:t>
      </w:r>
      <w:r w:rsidR="00DC125B" w:rsidRPr="007F0B6D">
        <w:t xml:space="preserve"> als Grundlage für </w:t>
      </w:r>
      <w:r w:rsidR="003A288C" w:rsidRPr="007F0B6D">
        <w:t xml:space="preserve">eine effiziente und kollaborative Umgebung für Bauprojekte. Übergeordnetes Ziel ist es, die Basiskenntnisse rund um das </w:t>
      </w:r>
      <w:r w:rsidR="000646C8" w:rsidRPr="007F0B6D">
        <w:t>d</w:t>
      </w:r>
      <w:r w:rsidR="003A288C" w:rsidRPr="007F0B6D">
        <w:t>igitale Bauen mit BIM zu erweitern. In dem</w:t>
      </w:r>
      <w:r w:rsidR="009770C6" w:rsidRPr="007F0B6D">
        <w:t xml:space="preserve"> drei- bzw. fünftägigen</w:t>
      </w:r>
      <w:r w:rsidR="003A288C" w:rsidRPr="007F0B6D">
        <w:t xml:space="preserve"> Seminarprogramm werden die gelernten Inhalte an Beispielsprojekten vertieft</w:t>
      </w:r>
      <w:r w:rsidR="00C45D07" w:rsidRPr="007F0B6D">
        <w:t xml:space="preserve"> und Inhalte der o</w:t>
      </w:r>
      <w:r w:rsidR="000646C8" w:rsidRPr="007F0B6D">
        <w:t>p</w:t>
      </w:r>
      <w:r w:rsidR="00C45D07" w:rsidRPr="007F0B6D">
        <w:t xml:space="preserve">enBIM-Koordination vermittelt. </w:t>
      </w:r>
      <w:r w:rsidR="006E47A3" w:rsidRPr="007F0B6D">
        <w:t xml:space="preserve">Die erfolgreiche Teilnahme an dem Fünf-Tage-Seminar </w:t>
      </w:r>
      <w:r w:rsidR="0002011D" w:rsidRPr="007F0B6D">
        <w:t xml:space="preserve">bietet die Option zur </w:t>
      </w:r>
      <w:r w:rsidR="00D66CCE" w:rsidRPr="007F0B6D">
        <w:t xml:space="preserve">buildingSMART Professional Zertifizierung </w:t>
      </w:r>
      <w:r w:rsidR="000E58A2" w:rsidRPr="007F0B6D">
        <w:t xml:space="preserve">– </w:t>
      </w:r>
      <w:r w:rsidR="005E53D9" w:rsidRPr="007F0B6D">
        <w:t>Pactitioner</w:t>
      </w:r>
      <w:r w:rsidR="00D66CCE" w:rsidRPr="007F0B6D">
        <w:t>.</w:t>
      </w:r>
    </w:p>
    <w:p w14:paraId="20093F50" w14:textId="77777777" w:rsidR="003A288C" w:rsidRDefault="003A288C" w:rsidP="003A288C">
      <w:pPr>
        <w:pStyle w:val="Kommentartext"/>
      </w:pPr>
    </w:p>
    <w:p w14:paraId="1CF78CE8" w14:textId="10562372" w:rsidR="00C9691E" w:rsidRDefault="00C45D07" w:rsidP="009C56FD">
      <w:pPr>
        <w:pStyle w:val="Textkrper"/>
        <w:numPr>
          <w:ilvl w:val="0"/>
          <w:numId w:val="1"/>
        </w:numPr>
        <w:spacing w:line="300" w:lineRule="auto"/>
      </w:pPr>
      <w:r w:rsidRPr="00C45D07">
        <w:t xml:space="preserve">Abgerundet wird das „TGA.Digital“-Angebot </w:t>
      </w:r>
      <w:r>
        <w:t xml:space="preserve">durch </w:t>
      </w:r>
      <w:r w:rsidRPr="0006584E">
        <w:rPr>
          <w:b/>
          <w:bCs/>
        </w:rPr>
        <w:t>Software-Seminare</w:t>
      </w:r>
      <w:r w:rsidR="00404234">
        <w:rPr>
          <w:b/>
          <w:bCs/>
        </w:rPr>
        <w:t xml:space="preserve">. </w:t>
      </w:r>
      <w:r w:rsidR="00404234">
        <w:t xml:space="preserve">Hier wird </w:t>
      </w:r>
      <w:r>
        <w:t xml:space="preserve">ausgehend vom individuellen Wissenstand in kleinen Gruppen der Umgang mit den Viega Softwarelösungen </w:t>
      </w:r>
      <w:r w:rsidR="0006584E">
        <w:t>„Viptool Engineering“ und „LINEAR Solutions – Viega Edition“ geschult.</w:t>
      </w:r>
    </w:p>
    <w:p w14:paraId="7C9FC193" w14:textId="77777777" w:rsidR="00C9691E" w:rsidRDefault="00C9691E" w:rsidP="00DD4469">
      <w:pPr>
        <w:pStyle w:val="Textkrper"/>
        <w:spacing w:line="300" w:lineRule="auto"/>
      </w:pPr>
    </w:p>
    <w:p w14:paraId="052ACE6A" w14:textId="7940A558" w:rsidR="004A7F41" w:rsidRPr="009C56FD" w:rsidRDefault="009C56FD" w:rsidP="00DD4469">
      <w:pPr>
        <w:pStyle w:val="Textkrper"/>
        <w:spacing w:line="300" w:lineRule="auto"/>
        <w:rPr>
          <w:b/>
          <w:bCs/>
        </w:rPr>
      </w:pPr>
      <w:r w:rsidRPr="009C56FD">
        <w:rPr>
          <w:b/>
          <w:bCs/>
        </w:rPr>
        <w:t>Attraktive</w:t>
      </w:r>
      <w:r w:rsidR="001B73CE">
        <w:rPr>
          <w:b/>
          <w:bCs/>
        </w:rPr>
        <w:t>r</w:t>
      </w:r>
      <w:r w:rsidRPr="009C56FD">
        <w:rPr>
          <w:b/>
          <w:bCs/>
        </w:rPr>
        <w:t xml:space="preserve"> Fachkongress</w:t>
      </w:r>
    </w:p>
    <w:p w14:paraId="5797DCDD" w14:textId="6EE52AB1" w:rsidR="00DD4469" w:rsidRPr="0002011D" w:rsidRDefault="004A7F41" w:rsidP="00DD4469">
      <w:pPr>
        <w:pStyle w:val="Textkrper"/>
        <w:spacing w:line="300" w:lineRule="auto"/>
      </w:pPr>
      <w:r>
        <w:t xml:space="preserve">Hinzu kommen weitere Veranstaltungen zum Stand der Digitalisierung und deren Perspektiven in der Baubranche. Ein Beispiel dafür ist der „BIM-Fachkongress zur Zukunft des Bauens“. Er adressiert alle Branchenbeteiligten, die sich für die Herausforderungen der kommenden </w:t>
      </w:r>
      <w:r>
        <w:lastRenderedPageBreak/>
        <w:t xml:space="preserve">Jahre qualifiziert aufstellen möchten. </w:t>
      </w:r>
      <w:r w:rsidR="00CB3440" w:rsidRPr="0002011D">
        <w:t>Der erste</w:t>
      </w:r>
      <w:r w:rsidRPr="0002011D">
        <w:t xml:space="preserve"> Fachkongress im September 2023, </w:t>
      </w:r>
      <w:r w:rsidR="004D6DD1" w:rsidRPr="0002011D">
        <w:t>den das</w:t>
      </w:r>
      <w:r w:rsidRPr="0002011D">
        <w:t xml:space="preserve"> BIM Center Aachen in der „Viega World“ veranstaltet</w:t>
      </w:r>
      <w:r w:rsidR="004D6DD1" w:rsidRPr="0002011D">
        <w:t>e</w:t>
      </w:r>
      <w:r w:rsidRPr="0002011D">
        <w:t xml:space="preserve">, </w:t>
      </w:r>
      <w:r w:rsidR="00517D46" w:rsidRPr="0002011D">
        <w:t xml:space="preserve">bot </w:t>
      </w:r>
      <w:r w:rsidR="00624743" w:rsidRPr="0002011D">
        <w:t xml:space="preserve">rund 150 </w:t>
      </w:r>
      <w:r w:rsidR="0077385E" w:rsidRPr="0002011D">
        <w:t xml:space="preserve">interessierten Fachplanern und planenden Fachhandwerkern, Architekten, Investoren sowie Betreibern ein praxisnahes Forum, sich umfassend über den erfolgreichen Einstieg in das </w:t>
      </w:r>
      <w:r w:rsidR="00F75ED0" w:rsidRPr="0002011D">
        <w:t>D</w:t>
      </w:r>
      <w:r w:rsidR="0077385E" w:rsidRPr="0002011D">
        <w:t>igitale Bauen und den damit verbundenen Struktur- und Kulturwandel am Bau zu informieren und auszutauschen</w:t>
      </w:r>
      <w:r w:rsidR="00517D46" w:rsidRPr="0002011D">
        <w:t xml:space="preserve">. </w:t>
      </w:r>
      <w:r w:rsidR="00624743" w:rsidRPr="0002011D">
        <w:t>Eine Folgeveranstaltung</w:t>
      </w:r>
      <w:r w:rsidRPr="0002011D">
        <w:t xml:space="preserve"> für dieses Jahr ist in Vorbereitung.</w:t>
      </w:r>
      <w:r w:rsidR="002E474E" w:rsidRPr="0002011D">
        <w:t xml:space="preserve"> </w:t>
      </w:r>
      <w:r w:rsidR="002C0FA0" w:rsidRPr="0002011D">
        <w:t xml:space="preserve">Geplant ist </w:t>
      </w:r>
      <w:r w:rsidR="00624743" w:rsidRPr="0002011D">
        <w:t>sie</w:t>
      </w:r>
      <w:r w:rsidR="002C0FA0" w:rsidRPr="0002011D">
        <w:t xml:space="preserve"> November 2024.</w:t>
      </w:r>
    </w:p>
    <w:p w14:paraId="3683918E" w14:textId="77777777" w:rsidR="009F7973" w:rsidRPr="0002011D" w:rsidRDefault="009F7973" w:rsidP="009F7973">
      <w:pPr>
        <w:pStyle w:val="Textkrper"/>
        <w:spacing w:line="300" w:lineRule="auto"/>
      </w:pPr>
    </w:p>
    <w:p w14:paraId="5D17939D" w14:textId="0A2C0211" w:rsidR="008C41A7" w:rsidRDefault="00D666F4" w:rsidP="006C0762">
      <w:pPr>
        <w:pStyle w:val="Textkrper"/>
        <w:spacing w:line="300" w:lineRule="auto"/>
      </w:pPr>
      <w:r w:rsidRPr="0002011D">
        <w:t>Mehr</w:t>
      </w:r>
      <w:r w:rsidR="008C41A7" w:rsidRPr="0002011D">
        <w:t xml:space="preserve"> Informationen zu </w:t>
      </w:r>
      <w:r w:rsidR="009F7973" w:rsidRPr="0002011D">
        <w:t>den vielfältigen Viega Schulungsangeboten unter viega.de/</w:t>
      </w:r>
      <w:r w:rsidR="006B76EE">
        <w:t>DigitalesBauen</w:t>
      </w:r>
    </w:p>
    <w:p w14:paraId="134EF63B" w14:textId="77777777" w:rsidR="00D6343E" w:rsidRPr="00E24DB0" w:rsidRDefault="00D6343E" w:rsidP="006C0762">
      <w:pPr>
        <w:pStyle w:val="Textkrper"/>
        <w:spacing w:line="300" w:lineRule="auto"/>
      </w:pPr>
    </w:p>
    <w:p w14:paraId="11617D5D" w14:textId="20C93043" w:rsidR="006C0762" w:rsidRPr="000E662D" w:rsidRDefault="007F0B6D" w:rsidP="0093689A">
      <w:pPr>
        <w:pStyle w:val="Textkrper"/>
        <w:spacing w:line="300" w:lineRule="auto"/>
        <w:jc w:val="right"/>
        <w:rPr>
          <w:i/>
        </w:rPr>
      </w:pPr>
      <w:r w:rsidRPr="007F0B6D">
        <w:rPr>
          <w:i/>
        </w:rPr>
        <w:t>PR_digitalBAU_TGA_Digital_DE_2024</w:t>
      </w:r>
      <w:r w:rsidR="006C0762" w:rsidRPr="000E662D">
        <w:rPr>
          <w:i/>
        </w:rPr>
        <w:t>.doc</w:t>
      </w:r>
      <w:r w:rsidR="00BA1829">
        <w:rPr>
          <w:i/>
        </w:rPr>
        <w:t>x</w:t>
      </w:r>
    </w:p>
    <w:p w14:paraId="641305BE" w14:textId="77777777" w:rsidR="006C0762" w:rsidRDefault="006C0762" w:rsidP="006C0762">
      <w:pPr>
        <w:pStyle w:val="text"/>
        <w:spacing w:line="300" w:lineRule="auto"/>
      </w:pPr>
    </w:p>
    <w:p w14:paraId="63B42C69" w14:textId="77777777" w:rsidR="009C56FD" w:rsidRDefault="009C56FD" w:rsidP="006C0762">
      <w:pPr>
        <w:pStyle w:val="text"/>
        <w:spacing w:line="300" w:lineRule="auto"/>
      </w:pPr>
    </w:p>
    <w:p w14:paraId="25717440" w14:textId="77777777" w:rsidR="009C56FD" w:rsidRDefault="009C56FD" w:rsidP="006C0762">
      <w:pPr>
        <w:pStyle w:val="text"/>
        <w:spacing w:line="300" w:lineRule="auto"/>
      </w:pPr>
    </w:p>
    <w:p w14:paraId="5D8663A6" w14:textId="77777777" w:rsidR="002F01AF" w:rsidRDefault="002F01AF" w:rsidP="006C0762">
      <w:pPr>
        <w:pStyle w:val="text"/>
        <w:spacing w:line="300" w:lineRule="auto"/>
      </w:pPr>
    </w:p>
    <w:p w14:paraId="0328E51A" w14:textId="1697C126" w:rsidR="002F01AF" w:rsidRDefault="004D37DE" w:rsidP="006C0762">
      <w:pPr>
        <w:pStyle w:val="text"/>
        <w:spacing w:line="300" w:lineRule="auto"/>
      </w:pPr>
      <w:r>
        <w:rPr>
          <w:noProof/>
        </w:rPr>
        <w:drawing>
          <wp:inline distT="0" distB="0" distL="0" distR="0" wp14:anchorId="56D99E9A" wp14:editId="5BFC891B">
            <wp:extent cx="3196742" cy="2131997"/>
            <wp:effectExtent l="0" t="0" r="3810" b="1905"/>
            <wp:docPr id="1826913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1307" name="Grafik 18269130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6104" cy="2138241"/>
                    </a:xfrm>
                    <a:prstGeom prst="rect">
                      <a:avLst/>
                    </a:prstGeom>
                  </pic:spPr>
                </pic:pic>
              </a:graphicData>
            </a:graphic>
          </wp:inline>
        </w:drawing>
      </w:r>
    </w:p>
    <w:p w14:paraId="435FEF09" w14:textId="4F2ADD16" w:rsidR="007960D3" w:rsidRDefault="00BD27BA" w:rsidP="003044A8">
      <w:pPr>
        <w:pStyle w:val="text"/>
        <w:spacing w:line="300" w:lineRule="auto"/>
        <w:rPr>
          <w:sz w:val="22"/>
          <w:szCs w:val="22"/>
        </w:rPr>
      </w:pPr>
      <w:r w:rsidRPr="000E662D">
        <w:rPr>
          <w:sz w:val="22"/>
          <w:szCs w:val="22"/>
        </w:rPr>
        <w:t>Foto</w:t>
      </w:r>
      <w:r w:rsidR="006C0762" w:rsidRPr="000E662D">
        <w:rPr>
          <w:sz w:val="22"/>
          <w:szCs w:val="22"/>
        </w:rPr>
        <w:t xml:space="preserve"> (</w:t>
      </w:r>
      <w:r w:rsidR="007F0B6D" w:rsidRPr="007F0B6D">
        <w:rPr>
          <w:sz w:val="22"/>
          <w:szCs w:val="22"/>
        </w:rPr>
        <w:t>PR_digitalBAU_TGA_Digital_DE_2024</w:t>
      </w:r>
      <w:r w:rsidR="007F0B6D">
        <w:rPr>
          <w:sz w:val="22"/>
          <w:szCs w:val="22"/>
        </w:rPr>
        <w:t>_01</w:t>
      </w:r>
      <w:r w:rsidRPr="000E662D">
        <w:rPr>
          <w:sz w:val="22"/>
          <w:szCs w:val="22"/>
        </w:rPr>
        <w:t>)</w:t>
      </w:r>
      <w:r w:rsidR="006C0762" w:rsidRPr="000E662D">
        <w:rPr>
          <w:sz w:val="22"/>
          <w:szCs w:val="22"/>
        </w:rPr>
        <w:t>:</w:t>
      </w:r>
      <w:r w:rsidR="006C0C1E" w:rsidRPr="006C0C1E">
        <w:rPr>
          <w:sz w:val="22"/>
          <w:szCs w:val="22"/>
        </w:rPr>
        <w:t xml:space="preserve"> </w:t>
      </w:r>
      <w:r w:rsidR="00CE3AE0" w:rsidRPr="007960D3">
        <w:rPr>
          <w:sz w:val="22"/>
          <w:szCs w:val="22"/>
        </w:rPr>
        <w:t xml:space="preserve">Mit </w:t>
      </w:r>
      <w:r w:rsidR="007960D3">
        <w:rPr>
          <w:sz w:val="22"/>
          <w:szCs w:val="22"/>
        </w:rPr>
        <w:t>dem Seminar „</w:t>
      </w:r>
      <w:r w:rsidR="00CE3AE0" w:rsidRPr="007960D3">
        <w:rPr>
          <w:sz w:val="22"/>
          <w:szCs w:val="22"/>
        </w:rPr>
        <w:t>BIM Experience</w:t>
      </w:r>
      <w:r w:rsidR="007960D3">
        <w:rPr>
          <w:sz w:val="22"/>
          <w:szCs w:val="22"/>
        </w:rPr>
        <w:t>“</w:t>
      </w:r>
      <w:r w:rsidR="00CE3AE0" w:rsidRPr="007960D3">
        <w:rPr>
          <w:sz w:val="22"/>
          <w:szCs w:val="22"/>
        </w:rPr>
        <w:t xml:space="preserve"> in der </w:t>
      </w:r>
      <w:r w:rsidR="007960D3">
        <w:rPr>
          <w:sz w:val="22"/>
          <w:szCs w:val="22"/>
        </w:rPr>
        <w:t>„</w:t>
      </w:r>
      <w:r w:rsidR="00CE3AE0" w:rsidRPr="007960D3">
        <w:rPr>
          <w:sz w:val="22"/>
          <w:szCs w:val="22"/>
        </w:rPr>
        <w:t>Viega Worl</w:t>
      </w:r>
      <w:r w:rsidR="007960D3">
        <w:rPr>
          <w:sz w:val="22"/>
          <w:szCs w:val="22"/>
        </w:rPr>
        <w:t xml:space="preserve">d“ </w:t>
      </w:r>
      <w:r w:rsidR="00CE3AE0" w:rsidRPr="007960D3">
        <w:rPr>
          <w:sz w:val="22"/>
          <w:szCs w:val="22"/>
        </w:rPr>
        <w:t>schaff</w:t>
      </w:r>
      <w:r w:rsidR="007960D3">
        <w:rPr>
          <w:sz w:val="22"/>
          <w:szCs w:val="22"/>
        </w:rPr>
        <w:t>t</w:t>
      </w:r>
      <w:r w:rsidR="00CE3AE0" w:rsidRPr="007960D3">
        <w:rPr>
          <w:sz w:val="22"/>
          <w:szCs w:val="22"/>
        </w:rPr>
        <w:t xml:space="preserve"> </w:t>
      </w:r>
      <w:r w:rsidR="007960D3">
        <w:rPr>
          <w:sz w:val="22"/>
          <w:szCs w:val="22"/>
        </w:rPr>
        <w:t xml:space="preserve">Viega für </w:t>
      </w:r>
      <w:r w:rsidR="000F6F61">
        <w:rPr>
          <w:sz w:val="22"/>
          <w:szCs w:val="22"/>
        </w:rPr>
        <w:t>alle am BIM-Bauprozess Interessierten</w:t>
      </w:r>
      <w:r w:rsidR="007960D3" w:rsidRPr="007960D3">
        <w:rPr>
          <w:sz w:val="22"/>
          <w:szCs w:val="22"/>
        </w:rPr>
        <w:t xml:space="preserve"> ein </w:t>
      </w:r>
      <w:r w:rsidR="007960D3">
        <w:rPr>
          <w:sz w:val="22"/>
          <w:szCs w:val="22"/>
        </w:rPr>
        <w:t xml:space="preserve">hoch </w:t>
      </w:r>
      <w:r w:rsidR="007960D3" w:rsidRPr="007960D3">
        <w:rPr>
          <w:sz w:val="22"/>
          <w:szCs w:val="22"/>
        </w:rPr>
        <w:t>emotionales Erlebnis</w:t>
      </w:r>
      <w:r w:rsidR="007960D3">
        <w:rPr>
          <w:sz w:val="22"/>
          <w:szCs w:val="22"/>
        </w:rPr>
        <w:t xml:space="preserve"> </w:t>
      </w:r>
      <w:r w:rsidR="00357423">
        <w:rPr>
          <w:sz w:val="22"/>
          <w:szCs w:val="22"/>
        </w:rPr>
        <w:t xml:space="preserve">zum </w:t>
      </w:r>
      <w:r w:rsidR="007960D3">
        <w:rPr>
          <w:sz w:val="22"/>
          <w:szCs w:val="22"/>
        </w:rPr>
        <w:t xml:space="preserve">erfolgreichen Einstieg in die </w:t>
      </w:r>
      <w:r w:rsidR="00F473DA">
        <w:rPr>
          <w:sz w:val="22"/>
          <w:szCs w:val="22"/>
        </w:rPr>
        <w:t>d</w:t>
      </w:r>
      <w:r w:rsidR="007960D3">
        <w:rPr>
          <w:sz w:val="22"/>
          <w:szCs w:val="22"/>
        </w:rPr>
        <w:t>igitale Zukunft des Bauens</w:t>
      </w:r>
      <w:r w:rsidR="00F977D8">
        <w:rPr>
          <w:sz w:val="22"/>
          <w:szCs w:val="22"/>
        </w:rPr>
        <w:t>.</w:t>
      </w:r>
      <w:r w:rsidR="007960D3">
        <w:rPr>
          <w:sz w:val="22"/>
          <w:szCs w:val="22"/>
        </w:rPr>
        <w:t xml:space="preserve"> </w:t>
      </w:r>
      <w:r w:rsidR="002B0291">
        <w:rPr>
          <w:sz w:val="22"/>
          <w:szCs w:val="22"/>
        </w:rPr>
        <w:t>(Fotos: Viega)</w:t>
      </w:r>
    </w:p>
    <w:p w14:paraId="154C34F3" w14:textId="77777777" w:rsidR="007960D3" w:rsidRDefault="007960D3" w:rsidP="003044A8">
      <w:pPr>
        <w:pStyle w:val="text"/>
        <w:spacing w:line="300" w:lineRule="auto"/>
        <w:rPr>
          <w:sz w:val="22"/>
          <w:szCs w:val="22"/>
        </w:rPr>
      </w:pPr>
    </w:p>
    <w:p w14:paraId="610B3793" w14:textId="269CE968" w:rsidR="002F4235" w:rsidRDefault="002F4235" w:rsidP="003044A8">
      <w:pPr>
        <w:pStyle w:val="text"/>
        <w:spacing w:line="300" w:lineRule="auto"/>
        <w:rPr>
          <w:sz w:val="22"/>
          <w:szCs w:val="22"/>
        </w:rPr>
      </w:pPr>
      <w:r>
        <w:rPr>
          <w:noProof/>
          <w:sz w:val="22"/>
          <w:szCs w:val="22"/>
        </w:rPr>
        <w:lastRenderedPageBreak/>
        <w:drawing>
          <wp:inline distT="0" distB="0" distL="0" distR="0" wp14:anchorId="6CB2FA78" wp14:editId="7B1CF8F1">
            <wp:extent cx="3196590" cy="1925974"/>
            <wp:effectExtent l="0" t="0" r="3810" b="0"/>
            <wp:docPr id="131799555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95554" name="Grafik 131799555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3837" cy="1930341"/>
                    </a:xfrm>
                    <a:prstGeom prst="rect">
                      <a:avLst/>
                    </a:prstGeom>
                  </pic:spPr>
                </pic:pic>
              </a:graphicData>
            </a:graphic>
          </wp:inline>
        </w:drawing>
      </w:r>
    </w:p>
    <w:p w14:paraId="4C6A8F45" w14:textId="103DE2AE" w:rsidR="00BD27BA" w:rsidRDefault="002F4235" w:rsidP="002F4235">
      <w:pPr>
        <w:pStyle w:val="text"/>
        <w:spacing w:line="300" w:lineRule="auto"/>
        <w:rPr>
          <w:sz w:val="22"/>
          <w:szCs w:val="22"/>
        </w:rPr>
      </w:pPr>
      <w:r w:rsidRPr="002F4235">
        <w:rPr>
          <w:sz w:val="22"/>
          <w:szCs w:val="22"/>
        </w:rPr>
        <w:t>Foto (</w:t>
      </w:r>
      <w:r w:rsidR="007F0B6D" w:rsidRPr="007F0B6D">
        <w:rPr>
          <w:sz w:val="22"/>
          <w:szCs w:val="22"/>
        </w:rPr>
        <w:t>PR_digitalBAU_TGA_Digital_DE_2024</w:t>
      </w:r>
      <w:r w:rsidR="007F0B6D">
        <w:rPr>
          <w:sz w:val="22"/>
          <w:szCs w:val="22"/>
        </w:rPr>
        <w:t>_02</w:t>
      </w:r>
      <w:r w:rsidRPr="002F4235">
        <w:rPr>
          <w:sz w:val="22"/>
          <w:szCs w:val="22"/>
        </w:rPr>
        <w:t xml:space="preserve">): </w:t>
      </w:r>
      <w:r>
        <w:rPr>
          <w:sz w:val="22"/>
          <w:szCs w:val="22"/>
        </w:rPr>
        <w:t xml:space="preserve">Die Integrale Planung mit BIM bedeutet zugleich kollaboratives Bauen, für das Viega gezielt das mehrtägige </w:t>
      </w:r>
      <w:r w:rsidR="00CE3AE0" w:rsidRPr="002F4235">
        <w:rPr>
          <w:sz w:val="22"/>
          <w:szCs w:val="22"/>
        </w:rPr>
        <w:t xml:space="preserve">Fachseminar </w:t>
      </w:r>
      <w:r>
        <w:rPr>
          <w:sz w:val="22"/>
          <w:szCs w:val="22"/>
        </w:rPr>
        <w:t>„</w:t>
      </w:r>
      <w:r w:rsidR="00CE3AE0" w:rsidRPr="002F4235">
        <w:rPr>
          <w:sz w:val="22"/>
          <w:szCs w:val="22"/>
        </w:rPr>
        <w:t xml:space="preserve">TGA.Digital </w:t>
      </w:r>
      <w:r w:rsidR="0097124F">
        <w:rPr>
          <w:sz w:val="22"/>
          <w:szCs w:val="22"/>
        </w:rPr>
        <w:t xml:space="preserve">– </w:t>
      </w:r>
      <w:r w:rsidR="00CE3AE0" w:rsidRPr="002F4235">
        <w:rPr>
          <w:sz w:val="22"/>
          <w:szCs w:val="22"/>
        </w:rPr>
        <w:t>BIM ColLab</w:t>
      </w:r>
      <w:r>
        <w:rPr>
          <w:sz w:val="22"/>
          <w:szCs w:val="22"/>
        </w:rPr>
        <w:t>“</w:t>
      </w:r>
      <w:r w:rsidR="00CE3AE0" w:rsidRPr="002F4235">
        <w:rPr>
          <w:sz w:val="22"/>
          <w:szCs w:val="22"/>
        </w:rPr>
        <w:t xml:space="preserve"> </w:t>
      </w:r>
      <w:r>
        <w:rPr>
          <w:sz w:val="22"/>
          <w:szCs w:val="22"/>
        </w:rPr>
        <w:t xml:space="preserve">konzipiert hat. </w:t>
      </w:r>
    </w:p>
    <w:p w14:paraId="1368ECB2" w14:textId="77777777" w:rsidR="002B0291" w:rsidRDefault="002B0291" w:rsidP="002F4235">
      <w:pPr>
        <w:pStyle w:val="text"/>
        <w:spacing w:line="300" w:lineRule="auto"/>
        <w:rPr>
          <w:sz w:val="22"/>
          <w:szCs w:val="22"/>
        </w:rPr>
      </w:pPr>
    </w:p>
    <w:p w14:paraId="47FAB397" w14:textId="77777777" w:rsidR="00A32A79" w:rsidRDefault="00A32A79" w:rsidP="002F4235">
      <w:pPr>
        <w:pStyle w:val="text"/>
        <w:spacing w:line="300" w:lineRule="auto"/>
        <w:rPr>
          <w:sz w:val="22"/>
          <w:szCs w:val="22"/>
        </w:rPr>
      </w:pPr>
    </w:p>
    <w:p w14:paraId="7A64D81B" w14:textId="77777777" w:rsidR="000646C8" w:rsidRDefault="000646C8" w:rsidP="00A65E94">
      <w:pPr>
        <w:pStyle w:val="StandardWeb"/>
        <w:shd w:val="clear" w:color="auto" w:fill="FFFFFF"/>
        <w:rPr>
          <w:rFonts w:ascii="Arial" w:hAnsi="Arial" w:cs="Arial"/>
          <w:sz w:val="20"/>
          <w:u w:val="single"/>
        </w:rPr>
      </w:pPr>
    </w:p>
    <w:p w14:paraId="26534E2C" w14:textId="77777777" w:rsidR="000646C8" w:rsidRDefault="000646C8" w:rsidP="00A65E94">
      <w:pPr>
        <w:pStyle w:val="StandardWeb"/>
        <w:shd w:val="clear" w:color="auto" w:fill="FFFFFF"/>
        <w:rPr>
          <w:rFonts w:ascii="Arial" w:hAnsi="Arial" w:cs="Arial"/>
          <w:sz w:val="20"/>
          <w:u w:val="single"/>
        </w:rPr>
      </w:pPr>
    </w:p>
    <w:p w14:paraId="1A2C876D" w14:textId="77777777" w:rsidR="000646C8" w:rsidRDefault="000646C8" w:rsidP="00A65E94">
      <w:pPr>
        <w:pStyle w:val="StandardWeb"/>
        <w:shd w:val="clear" w:color="auto" w:fill="FFFFFF"/>
        <w:rPr>
          <w:rFonts w:ascii="Arial" w:hAnsi="Arial" w:cs="Arial"/>
          <w:sz w:val="20"/>
          <w:u w:val="single"/>
        </w:rPr>
      </w:pPr>
    </w:p>
    <w:p w14:paraId="6D222593" w14:textId="77777777" w:rsidR="000646C8" w:rsidRDefault="000646C8" w:rsidP="00A65E94">
      <w:pPr>
        <w:pStyle w:val="StandardWeb"/>
        <w:shd w:val="clear" w:color="auto" w:fill="FFFFFF"/>
        <w:rPr>
          <w:rFonts w:ascii="Arial" w:hAnsi="Arial" w:cs="Arial"/>
          <w:sz w:val="20"/>
          <w:u w:val="single"/>
        </w:rPr>
      </w:pPr>
    </w:p>
    <w:p w14:paraId="21B433A1" w14:textId="39542BD4" w:rsidR="00A65E94" w:rsidRPr="00E728BA" w:rsidRDefault="00A65E94" w:rsidP="00A65E94">
      <w:pPr>
        <w:pStyle w:val="StandardWeb"/>
        <w:shd w:val="clear" w:color="auto" w:fill="FFFFFF"/>
        <w:rPr>
          <w:rFonts w:ascii="Arial" w:hAnsi="Arial" w:cs="Arial"/>
          <w:color w:val="000000"/>
          <w:sz w:val="20"/>
          <w:szCs w:val="20"/>
        </w:rPr>
      </w:pPr>
      <w:r>
        <w:rPr>
          <w:rFonts w:ascii="Arial" w:hAnsi="Arial" w:cs="Arial"/>
          <w:sz w:val="20"/>
          <w:u w:val="single"/>
        </w:rPr>
        <w:t>Über Viega</w:t>
      </w:r>
      <w:r w:rsidRPr="00697CA4">
        <w:rPr>
          <w:rFonts w:ascii="Arial" w:hAnsi="Arial" w:cs="Arial"/>
          <w:sz w:val="20"/>
          <w:u w:val="single"/>
        </w:rPr>
        <w:t>:</w:t>
      </w:r>
      <w:r w:rsidRPr="00697CA4">
        <w:rPr>
          <w:rFonts w:ascii="Arial" w:hAnsi="Arial" w:cs="Arial"/>
          <w:sz w:val="20"/>
          <w:u w:val="single"/>
        </w:rPr>
        <w:br/>
      </w:r>
      <w:r w:rsidRPr="00697CA4">
        <w:rPr>
          <w:rFonts w:ascii="Arial" w:hAnsi="Arial" w:cs="Arial"/>
          <w:sz w:val="20"/>
          <w:u w:val="single"/>
        </w:rPr>
        <w:br/>
      </w:r>
      <w:r w:rsidRPr="00BC5886">
        <w:rPr>
          <w:rFonts w:ascii="Arial" w:hAnsi="Arial" w:cs="Arial"/>
          <w:color w:val="000000"/>
          <w:sz w:val="20"/>
        </w:rPr>
        <w:t>Viega ist Experte für gesundes Trinkwasser im Gebäude und zählt zu den Weltmarkt- und Technologieführern der Installationsbranche. Als qualitätsorientiertes Familienunternehmen mit international mehr als 5.000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192D5951" w14:textId="77777777" w:rsidR="00A65E94" w:rsidRPr="005024A1" w:rsidRDefault="00A65E94" w:rsidP="00A65E94">
      <w:pPr>
        <w:pStyle w:val="StandardWeb"/>
        <w:shd w:val="clear" w:color="auto" w:fill="FFFFFF"/>
        <w:rPr>
          <w:rFonts w:ascii="Arial" w:hAnsi="Arial" w:cs="Arial"/>
          <w:color w:val="000000"/>
          <w:sz w:val="20"/>
          <w:szCs w:val="20"/>
        </w:rPr>
      </w:pPr>
    </w:p>
    <w:p w14:paraId="3DCBA60B" w14:textId="77777777" w:rsidR="005024A1" w:rsidRPr="005024A1" w:rsidRDefault="005024A1" w:rsidP="005024A1">
      <w:pPr>
        <w:pStyle w:val="StandardWeb"/>
        <w:shd w:val="clear" w:color="auto" w:fill="FFFFFF"/>
        <w:rPr>
          <w:rFonts w:ascii="Arial" w:hAnsi="Arial" w:cs="Arial"/>
          <w:color w:val="000000"/>
          <w:sz w:val="20"/>
          <w:szCs w:val="20"/>
        </w:rPr>
      </w:pPr>
    </w:p>
    <w:p w14:paraId="1787DEF0" w14:textId="77777777" w:rsidR="005024A1" w:rsidRPr="005024A1" w:rsidRDefault="005024A1" w:rsidP="005024A1">
      <w:pPr>
        <w:rPr>
          <w:rFonts w:ascii="Arial" w:hAnsi="Arial" w:cs="Arial"/>
          <w:color w:val="000000"/>
          <w:sz w:val="20"/>
        </w:rPr>
      </w:pPr>
    </w:p>
    <w:p w14:paraId="52806BF0" w14:textId="77777777" w:rsidR="000C4132" w:rsidRPr="005024A1" w:rsidRDefault="000C4132" w:rsidP="005024A1">
      <w:pPr>
        <w:pStyle w:val="StandardWeb"/>
        <w:rPr>
          <w:rFonts w:ascii="Arial" w:hAnsi="Arial" w:cs="Arial"/>
          <w:color w:val="000000"/>
          <w:sz w:val="20"/>
          <w:szCs w:val="20"/>
        </w:rPr>
      </w:pPr>
    </w:p>
    <w:sectPr w:rsidR="000C4132" w:rsidRPr="005024A1" w:rsidSect="00B3568C">
      <w:headerReference w:type="default" r:id="rId12"/>
      <w:footerReference w:type="default" r:id="rId13"/>
      <w:headerReference w:type="first" r:id="rId14"/>
      <w:footerReference w:type="first" r:id="rId15"/>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7B584" w14:textId="77777777" w:rsidR="007922B0" w:rsidRDefault="007922B0">
      <w:r>
        <w:separator/>
      </w:r>
    </w:p>
  </w:endnote>
  <w:endnote w:type="continuationSeparator" w:id="0">
    <w:p w14:paraId="6BAFDDA0" w14:textId="77777777" w:rsidR="007922B0" w:rsidRDefault="0079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C741"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121D6B98" wp14:editId="0DB55FFE">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C133E"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33B9"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2A1B233C" wp14:editId="6E237409">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4290C"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3A4C4" w14:textId="77777777" w:rsidR="007922B0" w:rsidRDefault="007922B0">
      <w:r>
        <w:separator/>
      </w:r>
    </w:p>
  </w:footnote>
  <w:footnote w:type="continuationSeparator" w:id="0">
    <w:p w14:paraId="448985EF" w14:textId="77777777" w:rsidR="007922B0" w:rsidRDefault="00792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91D5" w14:textId="583759B9" w:rsidR="005B7AE0" w:rsidRPr="00294019" w:rsidRDefault="00920CEB"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2756E9CD" wp14:editId="4C541226">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745500" w14:textId="77777777" w:rsidR="003C109D" w:rsidRPr="00E35F32" w:rsidRDefault="003C109D" w:rsidP="005B7AE0">
    <w:pPr>
      <w:pStyle w:val="berschrift1"/>
      <w:spacing w:line="300" w:lineRule="auto"/>
      <w:rPr>
        <w:rFonts w:cs="Arial"/>
        <w:sz w:val="24"/>
        <w:szCs w:val="24"/>
      </w:rPr>
    </w:pPr>
  </w:p>
  <w:p w14:paraId="35ED9274"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504909E1" wp14:editId="1D0CE0EB">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762CC" w14:textId="77777777" w:rsidR="009C326B" w:rsidRDefault="009C326B" w:rsidP="009C326B">
                          <w:pPr>
                            <w:tabs>
                              <w:tab w:val="left" w:pos="709"/>
                            </w:tabs>
                            <w:rPr>
                              <w:rFonts w:ascii="Arial" w:hAnsi="Arial"/>
                              <w:sz w:val="16"/>
                            </w:rPr>
                          </w:pPr>
                        </w:p>
                        <w:p w14:paraId="3F060ABF"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65D704AC" w14:textId="77777777" w:rsidR="009C326B" w:rsidRPr="002E52BD" w:rsidRDefault="009C326B" w:rsidP="0047082E">
                          <w:pPr>
                            <w:rPr>
                              <w:rFonts w:ascii="Arial" w:hAnsi="Arial"/>
                              <w:sz w:val="16"/>
                            </w:rPr>
                          </w:pPr>
                          <w:r w:rsidRPr="002E52BD">
                            <w:rPr>
                              <w:rFonts w:ascii="Arial" w:hAnsi="Arial"/>
                              <w:sz w:val="16"/>
                            </w:rPr>
                            <w:t>Public Relations</w:t>
                          </w:r>
                        </w:p>
                        <w:p w14:paraId="04DB18AC" w14:textId="77777777" w:rsidR="009C326B" w:rsidRPr="002E52BD" w:rsidRDefault="009C326B" w:rsidP="0047082E">
                          <w:pPr>
                            <w:rPr>
                              <w:rFonts w:ascii="Arial" w:hAnsi="Arial"/>
                              <w:sz w:val="16"/>
                            </w:rPr>
                          </w:pPr>
                        </w:p>
                        <w:p w14:paraId="28B9C6B4" w14:textId="5B0CFE50" w:rsidR="009C326B" w:rsidRPr="00EB7818" w:rsidRDefault="009C326B" w:rsidP="0047082E">
                          <w:pPr>
                            <w:rPr>
                              <w:rFonts w:ascii="Arial" w:hAnsi="Arial"/>
                              <w:sz w:val="16"/>
                            </w:rPr>
                          </w:pPr>
                          <w:r w:rsidRPr="00EB7818">
                            <w:rPr>
                              <w:rFonts w:ascii="Arial" w:hAnsi="Arial"/>
                              <w:sz w:val="16"/>
                            </w:rPr>
                            <w:t>Viega</w:t>
                          </w:r>
                          <w:r w:rsidR="00920CEB" w:rsidRPr="00EB7818">
                            <w:rPr>
                              <w:rFonts w:ascii="Arial" w:hAnsi="Arial"/>
                              <w:sz w:val="16"/>
                            </w:rPr>
                            <w:t xml:space="preserve"> </w:t>
                          </w:r>
                          <w:r w:rsidRPr="00EB7818">
                            <w:rPr>
                              <w:rFonts w:ascii="Arial" w:hAnsi="Arial"/>
                              <w:sz w:val="16"/>
                            </w:rPr>
                            <w:t xml:space="preserve">GmbH &amp; Co. KG </w:t>
                          </w:r>
                        </w:p>
                        <w:p w14:paraId="7A08A4FA" w14:textId="77777777" w:rsidR="009C326B" w:rsidRPr="00B96054" w:rsidRDefault="009C326B" w:rsidP="0047082E">
                          <w:pPr>
                            <w:rPr>
                              <w:rFonts w:ascii="Arial" w:hAnsi="Arial"/>
                              <w:sz w:val="16"/>
                            </w:rPr>
                          </w:pPr>
                          <w:r w:rsidRPr="00B96054">
                            <w:rPr>
                              <w:rFonts w:ascii="Arial" w:hAnsi="Arial"/>
                              <w:sz w:val="16"/>
                            </w:rPr>
                            <w:t>Viega Platz 1</w:t>
                          </w:r>
                        </w:p>
                        <w:p w14:paraId="38AE16DD" w14:textId="77777777" w:rsidR="009C326B" w:rsidRDefault="009C326B" w:rsidP="0047082E">
                          <w:pPr>
                            <w:rPr>
                              <w:rFonts w:ascii="Arial" w:hAnsi="Arial"/>
                              <w:sz w:val="16"/>
                            </w:rPr>
                          </w:pPr>
                          <w:r>
                            <w:rPr>
                              <w:rFonts w:ascii="Arial" w:hAnsi="Arial"/>
                              <w:sz w:val="16"/>
                            </w:rPr>
                            <w:t>57439 Attendorn</w:t>
                          </w:r>
                        </w:p>
                        <w:p w14:paraId="09AFE27F" w14:textId="77777777" w:rsidR="009C326B" w:rsidRDefault="009C326B" w:rsidP="0047082E">
                          <w:pPr>
                            <w:rPr>
                              <w:rFonts w:ascii="Arial" w:hAnsi="Arial"/>
                              <w:sz w:val="16"/>
                            </w:rPr>
                          </w:pPr>
                          <w:r>
                            <w:rPr>
                              <w:rFonts w:ascii="Arial" w:hAnsi="Arial"/>
                              <w:sz w:val="16"/>
                            </w:rPr>
                            <w:t>Deutschland</w:t>
                          </w:r>
                        </w:p>
                        <w:p w14:paraId="3B90DD2E" w14:textId="77777777" w:rsidR="009C326B" w:rsidRDefault="009C326B" w:rsidP="0047082E">
                          <w:pPr>
                            <w:rPr>
                              <w:rFonts w:ascii="Arial" w:hAnsi="Arial"/>
                              <w:sz w:val="16"/>
                            </w:rPr>
                          </w:pPr>
                        </w:p>
                        <w:p w14:paraId="3F820CA5" w14:textId="77777777" w:rsidR="009C326B" w:rsidRDefault="009C326B" w:rsidP="0047082E">
                          <w:pPr>
                            <w:rPr>
                              <w:rFonts w:ascii="Arial" w:hAnsi="Arial"/>
                              <w:sz w:val="16"/>
                            </w:rPr>
                          </w:pPr>
                          <w:r>
                            <w:rPr>
                              <w:rFonts w:ascii="Arial" w:hAnsi="Arial"/>
                              <w:sz w:val="16"/>
                            </w:rPr>
                            <w:t>Tel.: +49 (0) 2722 61-1962</w:t>
                          </w:r>
                        </w:p>
                        <w:p w14:paraId="7B2BF519" w14:textId="77777777" w:rsidR="009C326B" w:rsidRDefault="009C326B" w:rsidP="0047082E">
                          <w:pPr>
                            <w:rPr>
                              <w:rFonts w:ascii="Arial" w:hAnsi="Arial"/>
                              <w:sz w:val="16"/>
                            </w:rPr>
                          </w:pPr>
                          <w:r>
                            <w:rPr>
                              <w:rFonts w:ascii="Arial" w:hAnsi="Arial"/>
                              <w:sz w:val="16"/>
                            </w:rPr>
                            <w:t>Juliane.Hummeltenberg@viega.de www.viega.de/medien</w:t>
                          </w:r>
                        </w:p>
                        <w:p w14:paraId="6066B425" w14:textId="77777777" w:rsidR="009C326B" w:rsidRDefault="009C326B" w:rsidP="0047082E">
                          <w:pPr>
                            <w:rPr>
                              <w:rFonts w:ascii="Arial" w:hAnsi="Arial"/>
                              <w:sz w:val="16"/>
                            </w:rPr>
                          </w:pPr>
                        </w:p>
                        <w:p w14:paraId="5F19D737" w14:textId="77777777" w:rsidR="009C326B" w:rsidRPr="00DB67FE" w:rsidRDefault="009C326B" w:rsidP="0047082E">
                          <w:pPr>
                            <w:rPr>
                              <w:rFonts w:ascii="Arial" w:hAnsi="Arial"/>
                              <w:sz w:val="16"/>
                            </w:rPr>
                          </w:pPr>
                        </w:p>
                        <w:p w14:paraId="7D6248C5"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909E1"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612762CC" w14:textId="77777777" w:rsidR="009C326B" w:rsidRDefault="009C326B" w:rsidP="009C326B">
                    <w:pPr>
                      <w:tabs>
                        <w:tab w:val="left" w:pos="709"/>
                      </w:tabs>
                      <w:rPr>
                        <w:rFonts w:ascii="Arial" w:hAnsi="Arial"/>
                        <w:sz w:val="16"/>
                      </w:rPr>
                    </w:pPr>
                  </w:p>
                  <w:p w14:paraId="3F060ABF"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65D704AC" w14:textId="77777777" w:rsidR="009C326B" w:rsidRPr="002E52BD" w:rsidRDefault="009C326B" w:rsidP="0047082E">
                    <w:pPr>
                      <w:rPr>
                        <w:rFonts w:ascii="Arial" w:hAnsi="Arial"/>
                        <w:sz w:val="16"/>
                      </w:rPr>
                    </w:pPr>
                    <w:r w:rsidRPr="002E52BD">
                      <w:rPr>
                        <w:rFonts w:ascii="Arial" w:hAnsi="Arial"/>
                        <w:sz w:val="16"/>
                      </w:rPr>
                      <w:t>Public Relations</w:t>
                    </w:r>
                  </w:p>
                  <w:p w14:paraId="04DB18AC" w14:textId="77777777" w:rsidR="009C326B" w:rsidRPr="002E52BD" w:rsidRDefault="009C326B" w:rsidP="0047082E">
                    <w:pPr>
                      <w:rPr>
                        <w:rFonts w:ascii="Arial" w:hAnsi="Arial"/>
                        <w:sz w:val="16"/>
                      </w:rPr>
                    </w:pPr>
                  </w:p>
                  <w:p w14:paraId="28B9C6B4" w14:textId="5B0CFE50" w:rsidR="009C326B" w:rsidRPr="00EB7818" w:rsidRDefault="009C326B" w:rsidP="0047082E">
                    <w:pPr>
                      <w:rPr>
                        <w:rFonts w:ascii="Arial" w:hAnsi="Arial"/>
                        <w:sz w:val="16"/>
                      </w:rPr>
                    </w:pPr>
                    <w:r w:rsidRPr="00EB7818">
                      <w:rPr>
                        <w:rFonts w:ascii="Arial" w:hAnsi="Arial"/>
                        <w:sz w:val="16"/>
                      </w:rPr>
                      <w:t>Viega</w:t>
                    </w:r>
                    <w:r w:rsidR="00920CEB" w:rsidRPr="00EB7818">
                      <w:rPr>
                        <w:rFonts w:ascii="Arial" w:hAnsi="Arial"/>
                        <w:sz w:val="16"/>
                      </w:rPr>
                      <w:t xml:space="preserve"> </w:t>
                    </w:r>
                    <w:r w:rsidRPr="00EB7818">
                      <w:rPr>
                        <w:rFonts w:ascii="Arial" w:hAnsi="Arial"/>
                        <w:sz w:val="16"/>
                      </w:rPr>
                      <w:t xml:space="preserve">GmbH &amp; Co. KG </w:t>
                    </w:r>
                  </w:p>
                  <w:p w14:paraId="7A08A4FA" w14:textId="77777777" w:rsidR="009C326B" w:rsidRPr="00B96054" w:rsidRDefault="009C326B" w:rsidP="0047082E">
                    <w:pPr>
                      <w:rPr>
                        <w:rFonts w:ascii="Arial" w:hAnsi="Arial"/>
                        <w:sz w:val="16"/>
                      </w:rPr>
                    </w:pPr>
                    <w:r w:rsidRPr="00B96054">
                      <w:rPr>
                        <w:rFonts w:ascii="Arial" w:hAnsi="Arial"/>
                        <w:sz w:val="16"/>
                      </w:rPr>
                      <w:t>Viega Platz 1</w:t>
                    </w:r>
                  </w:p>
                  <w:p w14:paraId="38AE16DD" w14:textId="77777777" w:rsidR="009C326B" w:rsidRDefault="009C326B" w:rsidP="0047082E">
                    <w:pPr>
                      <w:rPr>
                        <w:rFonts w:ascii="Arial" w:hAnsi="Arial"/>
                        <w:sz w:val="16"/>
                      </w:rPr>
                    </w:pPr>
                    <w:r>
                      <w:rPr>
                        <w:rFonts w:ascii="Arial" w:hAnsi="Arial"/>
                        <w:sz w:val="16"/>
                      </w:rPr>
                      <w:t>57439 Attendorn</w:t>
                    </w:r>
                  </w:p>
                  <w:p w14:paraId="09AFE27F" w14:textId="77777777" w:rsidR="009C326B" w:rsidRDefault="009C326B" w:rsidP="0047082E">
                    <w:pPr>
                      <w:rPr>
                        <w:rFonts w:ascii="Arial" w:hAnsi="Arial"/>
                        <w:sz w:val="16"/>
                      </w:rPr>
                    </w:pPr>
                    <w:r>
                      <w:rPr>
                        <w:rFonts w:ascii="Arial" w:hAnsi="Arial"/>
                        <w:sz w:val="16"/>
                      </w:rPr>
                      <w:t>Deutschland</w:t>
                    </w:r>
                  </w:p>
                  <w:p w14:paraId="3B90DD2E" w14:textId="77777777" w:rsidR="009C326B" w:rsidRDefault="009C326B" w:rsidP="0047082E">
                    <w:pPr>
                      <w:rPr>
                        <w:rFonts w:ascii="Arial" w:hAnsi="Arial"/>
                        <w:sz w:val="16"/>
                      </w:rPr>
                    </w:pPr>
                  </w:p>
                  <w:p w14:paraId="3F820CA5" w14:textId="77777777" w:rsidR="009C326B" w:rsidRDefault="009C326B" w:rsidP="0047082E">
                    <w:pPr>
                      <w:rPr>
                        <w:rFonts w:ascii="Arial" w:hAnsi="Arial"/>
                        <w:sz w:val="16"/>
                      </w:rPr>
                    </w:pPr>
                    <w:r>
                      <w:rPr>
                        <w:rFonts w:ascii="Arial" w:hAnsi="Arial"/>
                        <w:sz w:val="16"/>
                      </w:rPr>
                      <w:t>Tel.: +49 (0) 2722 61-1962</w:t>
                    </w:r>
                  </w:p>
                  <w:p w14:paraId="7B2BF519" w14:textId="77777777" w:rsidR="009C326B" w:rsidRDefault="009C326B" w:rsidP="0047082E">
                    <w:pPr>
                      <w:rPr>
                        <w:rFonts w:ascii="Arial" w:hAnsi="Arial"/>
                        <w:sz w:val="16"/>
                      </w:rPr>
                    </w:pPr>
                    <w:r>
                      <w:rPr>
                        <w:rFonts w:ascii="Arial" w:hAnsi="Arial"/>
                        <w:sz w:val="16"/>
                      </w:rPr>
                      <w:t>Juliane.Hummeltenberg@viega.de www.viega.de/medien</w:t>
                    </w:r>
                  </w:p>
                  <w:p w14:paraId="6066B425" w14:textId="77777777" w:rsidR="009C326B" w:rsidRDefault="009C326B" w:rsidP="0047082E">
                    <w:pPr>
                      <w:rPr>
                        <w:rFonts w:ascii="Arial" w:hAnsi="Arial"/>
                        <w:sz w:val="16"/>
                      </w:rPr>
                    </w:pPr>
                  </w:p>
                  <w:p w14:paraId="5F19D737" w14:textId="77777777" w:rsidR="009C326B" w:rsidRPr="00DB67FE" w:rsidRDefault="009C326B" w:rsidP="0047082E">
                    <w:pPr>
                      <w:rPr>
                        <w:rFonts w:ascii="Arial" w:hAnsi="Arial"/>
                        <w:sz w:val="16"/>
                      </w:rPr>
                    </w:pPr>
                  </w:p>
                  <w:p w14:paraId="7D6248C5"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7618417B"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733B"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0230487A" wp14:editId="11592273">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8AFCD" w14:textId="77777777" w:rsidR="00B3568C" w:rsidRDefault="00B3568C" w:rsidP="00B3568C">
                          <w:pPr>
                            <w:rPr>
                              <w:rFonts w:ascii="Arial" w:hAnsi="Arial"/>
                              <w:sz w:val="16"/>
                            </w:rPr>
                          </w:pPr>
                          <w:r w:rsidRPr="00DB67FE">
                            <w:rPr>
                              <w:rFonts w:ascii="Arial" w:hAnsi="Arial"/>
                              <w:sz w:val="16"/>
                            </w:rPr>
                            <w:t>Viega GmbH &amp; Co. KG</w:t>
                          </w:r>
                        </w:p>
                        <w:p w14:paraId="023CF4FD" w14:textId="77777777" w:rsidR="00B3568C" w:rsidRPr="00DB67FE" w:rsidRDefault="00B3568C" w:rsidP="00B3568C">
                          <w:pPr>
                            <w:rPr>
                              <w:rFonts w:ascii="Arial" w:hAnsi="Arial"/>
                              <w:sz w:val="16"/>
                            </w:rPr>
                          </w:pPr>
                          <w:r w:rsidRPr="00DB67FE">
                            <w:rPr>
                              <w:rFonts w:ascii="Arial" w:hAnsi="Arial"/>
                              <w:sz w:val="16"/>
                            </w:rPr>
                            <w:t>Sanitär- und Heizungssysteme</w:t>
                          </w:r>
                        </w:p>
                        <w:p w14:paraId="778F3326" w14:textId="77777777" w:rsidR="00B3568C" w:rsidRPr="00DB67FE" w:rsidRDefault="00B3568C" w:rsidP="00B3568C">
                          <w:pPr>
                            <w:rPr>
                              <w:rFonts w:ascii="Arial" w:hAnsi="Arial"/>
                              <w:sz w:val="16"/>
                            </w:rPr>
                          </w:pPr>
                          <w:r w:rsidRPr="00DB67FE">
                            <w:rPr>
                              <w:rFonts w:ascii="Arial" w:hAnsi="Arial"/>
                              <w:sz w:val="16"/>
                            </w:rPr>
                            <w:t>Postfach 430/440</w:t>
                          </w:r>
                        </w:p>
                        <w:p w14:paraId="4BAA3435" w14:textId="77777777" w:rsidR="00B3568C" w:rsidRPr="00DB67FE" w:rsidRDefault="00B3568C" w:rsidP="00B3568C">
                          <w:pPr>
                            <w:rPr>
                              <w:rFonts w:ascii="Arial" w:hAnsi="Arial"/>
                              <w:sz w:val="16"/>
                            </w:rPr>
                          </w:pPr>
                          <w:r w:rsidRPr="00DB67FE">
                            <w:rPr>
                              <w:rFonts w:ascii="Arial" w:hAnsi="Arial"/>
                              <w:sz w:val="16"/>
                            </w:rPr>
                            <w:t>57428 Attendorn</w:t>
                          </w:r>
                        </w:p>
                        <w:p w14:paraId="5BA1ADBE" w14:textId="77777777" w:rsidR="00B3568C" w:rsidRPr="00DB67FE" w:rsidRDefault="00B3568C" w:rsidP="00B3568C">
                          <w:pPr>
                            <w:rPr>
                              <w:rFonts w:ascii="Arial" w:hAnsi="Arial"/>
                              <w:sz w:val="16"/>
                            </w:rPr>
                          </w:pPr>
                          <w:r w:rsidRPr="00DB67FE">
                            <w:rPr>
                              <w:rFonts w:ascii="Arial" w:hAnsi="Arial"/>
                              <w:sz w:val="16"/>
                            </w:rPr>
                            <w:t>Kontakt: Katharina Schulte</w:t>
                          </w:r>
                        </w:p>
                        <w:p w14:paraId="64933FB7" w14:textId="77777777" w:rsidR="00B3568C" w:rsidRPr="00F739EF" w:rsidRDefault="00B3568C" w:rsidP="00B3568C">
                          <w:pPr>
                            <w:rPr>
                              <w:rFonts w:ascii="Arial" w:hAnsi="Arial"/>
                              <w:sz w:val="16"/>
                            </w:rPr>
                          </w:pPr>
                          <w:r w:rsidRPr="00F739EF">
                            <w:rPr>
                              <w:rFonts w:ascii="Arial" w:hAnsi="Arial"/>
                              <w:sz w:val="16"/>
                            </w:rPr>
                            <w:t>Public Relations</w:t>
                          </w:r>
                        </w:p>
                        <w:p w14:paraId="00004CB1"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268AC36C"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3477C4A7"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1C007B1"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0487A"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02B8AFCD" w14:textId="77777777" w:rsidR="00B3568C" w:rsidRDefault="00B3568C" w:rsidP="00B3568C">
                    <w:pPr>
                      <w:rPr>
                        <w:rFonts w:ascii="Arial" w:hAnsi="Arial"/>
                        <w:sz w:val="16"/>
                      </w:rPr>
                    </w:pPr>
                    <w:r w:rsidRPr="00DB67FE">
                      <w:rPr>
                        <w:rFonts w:ascii="Arial" w:hAnsi="Arial"/>
                        <w:sz w:val="16"/>
                      </w:rPr>
                      <w:t>Viega GmbH &amp; Co. KG</w:t>
                    </w:r>
                  </w:p>
                  <w:p w14:paraId="023CF4FD" w14:textId="77777777" w:rsidR="00B3568C" w:rsidRPr="00DB67FE" w:rsidRDefault="00B3568C" w:rsidP="00B3568C">
                    <w:pPr>
                      <w:rPr>
                        <w:rFonts w:ascii="Arial" w:hAnsi="Arial"/>
                        <w:sz w:val="16"/>
                      </w:rPr>
                    </w:pPr>
                    <w:r w:rsidRPr="00DB67FE">
                      <w:rPr>
                        <w:rFonts w:ascii="Arial" w:hAnsi="Arial"/>
                        <w:sz w:val="16"/>
                      </w:rPr>
                      <w:t>Sanitär- und Heizungssysteme</w:t>
                    </w:r>
                  </w:p>
                  <w:p w14:paraId="778F3326" w14:textId="77777777" w:rsidR="00B3568C" w:rsidRPr="00DB67FE" w:rsidRDefault="00B3568C" w:rsidP="00B3568C">
                    <w:pPr>
                      <w:rPr>
                        <w:rFonts w:ascii="Arial" w:hAnsi="Arial"/>
                        <w:sz w:val="16"/>
                      </w:rPr>
                    </w:pPr>
                    <w:r w:rsidRPr="00DB67FE">
                      <w:rPr>
                        <w:rFonts w:ascii="Arial" w:hAnsi="Arial"/>
                        <w:sz w:val="16"/>
                      </w:rPr>
                      <w:t>Postfach 430/440</w:t>
                    </w:r>
                  </w:p>
                  <w:p w14:paraId="4BAA3435" w14:textId="77777777" w:rsidR="00B3568C" w:rsidRPr="00DB67FE" w:rsidRDefault="00B3568C" w:rsidP="00B3568C">
                    <w:pPr>
                      <w:rPr>
                        <w:rFonts w:ascii="Arial" w:hAnsi="Arial"/>
                        <w:sz w:val="16"/>
                      </w:rPr>
                    </w:pPr>
                    <w:r w:rsidRPr="00DB67FE">
                      <w:rPr>
                        <w:rFonts w:ascii="Arial" w:hAnsi="Arial"/>
                        <w:sz w:val="16"/>
                      </w:rPr>
                      <w:t>57428 Attendorn</w:t>
                    </w:r>
                  </w:p>
                  <w:p w14:paraId="5BA1ADBE" w14:textId="77777777" w:rsidR="00B3568C" w:rsidRPr="00DB67FE" w:rsidRDefault="00B3568C" w:rsidP="00B3568C">
                    <w:pPr>
                      <w:rPr>
                        <w:rFonts w:ascii="Arial" w:hAnsi="Arial"/>
                        <w:sz w:val="16"/>
                      </w:rPr>
                    </w:pPr>
                    <w:r w:rsidRPr="00DB67FE">
                      <w:rPr>
                        <w:rFonts w:ascii="Arial" w:hAnsi="Arial"/>
                        <w:sz w:val="16"/>
                      </w:rPr>
                      <w:t>Kontakt: Katharina Schulte</w:t>
                    </w:r>
                  </w:p>
                  <w:p w14:paraId="64933FB7" w14:textId="77777777" w:rsidR="00B3568C" w:rsidRPr="00F739EF" w:rsidRDefault="00B3568C" w:rsidP="00B3568C">
                    <w:pPr>
                      <w:rPr>
                        <w:rFonts w:ascii="Arial" w:hAnsi="Arial"/>
                        <w:sz w:val="16"/>
                      </w:rPr>
                    </w:pPr>
                    <w:r w:rsidRPr="00F739EF">
                      <w:rPr>
                        <w:rFonts w:ascii="Arial" w:hAnsi="Arial"/>
                        <w:sz w:val="16"/>
                      </w:rPr>
                      <w:t>Public Relations</w:t>
                    </w:r>
                  </w:p>
                  <w:p w14:paraId="00004CB1"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268AC36C"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3477C4A7"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1C007B1"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238B5D1D" wp14:editId="347FE905">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74759"/>
    <w:multiLevelType w:val="hybridMultilevel"/>
    <w:tmpl w:val="A85E9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4959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9A"/>
    <w:rsid w:val="00006A74"/>
    <w:rsid w:val="00011B6B"/>
    <w:rsid w:val="0002011D"/>
    <w:rsid w:val="00022726"/>
    <w:rsid w:val="000230B5"/>
    <w:rsid w:val="000239BB"/>
    <w:rsid w:val="00035CD3"/>
    <w:rsid w:val="000646C8"/>
    <w:rsid w:val="0006584E"/>
    <w:rsid w:val="000740D4"/>
    <w:rsid w:val="0007523F"/>
    <w:rsid w:val="00077F1C"/>
    <w:rsid w:val="00081175"/>
    <w:rsid w:val="000A098F"/>
    <w:rsid w:val="000A1DD4"/>
    <w:rsid w:val="000A2F58"/>
    <w:rsid w:val="000A65A8"/>
    <w:rsid w:val="000A6F87"/>
    <w:rsid w:val="000B5B82"/>
    <w:rsid w:val="000C4132"/>
    <w:rsid w:val="000C459C"/>
    <w:rsid w:val="000C51A0"/>
    <w:rsid w:val="000D1B80"/>
    <w:rsid w:val="000D2C9D"/>
    <w:rsid w:val="000E3B5C"/>
    <w:rsid w:val="000E58A2"/>
    <w:rsid w:val="000E5C57"/>
    <w:rsid w:val="000E662D"/>
    <w:rsid w:val="000E66D8"/>
    <w:rsid w:val="000F0C32"/>
    <w:rsid w:val="000F6F61"/>
    <w:rsid w:val="00130592"/>
    <w:rsid w:val="00130CA5"/>
    <w:rsid w:val="001443C6"/>
    <w:rsid w:val="00147008"/>
    <w:rsid w:val="001577B2"/>
    <w:rsid w:val="00161E90"/>
    <w:rsid w:val="001666FC"/>
    <w:rsid w:val="0016780A"/>
    <w:rsid w:val="0017034E"/>
    <w:rsid w:val="00173AB7"/>
    <w:rsid w:val="001847E1"/>
    <w:rsid w:val="001B14E2"/>
    <w:rsid w:val="001B5C12"/>
    <w:rsid w:val="001B73CE"/>
    <w:rsid w:val="001C51DA"/>
    <w:rsid w:val="001D6C79"/>
    <w:rsid w:val="001D7E07"/>
    <w:rsid w:val="001E1829"/>
    <w:rsid w:val="00217736"/>
    <w:rsid w:val="0022212C"/>
    <w:rsid w:val="0023058C"/>
    <w:rsid w:val="002359E0"/>
    <w:rsid w:val="00237D92"/>
    <w:rsid w:val="00241479"/>
    <w:rsid w:val="00247D6F"/>
    <w:rsid w:val="00250F62"/>
    <w:rsid w:val="00251B3F"/>
    <w:rsid w:val="00261F21"/>
    <w:rsid w:val="00274B74"/>
    <w:rsid w:val="00274F8F"/>
    <w:rsid w:val="0028086E"/>
    <w:rsid w:val="0029057F"/>
    <w:rsid w:val="00294019"/>
    <w:rsid w:val="00296155"/>
    <w:rsid w:val="002A7A70"/>
    <w:rsid w:val="002A7CBA"/>
    <w:rsid w:val="002B0291"/>
    <w:rsid w:val="002B5F69"/>
    <w:rsid w:val="002B74D3"/>
    <w:rsid w:val="002C0858"/>
    <w:rsid w:val="002C0FA0"/>
    <w:rsid w:val="002C1DFF"/>
    <w:rsid w:val="002C26AF"/>
    <w:rsid w:val="002D233D"/>
    <w:rsid w:val="002D49C3"/>
    <w:rsid w:val="002D51BB"/>
    <w:rsid w:val="002D6C45"/>
    <w:rsid w:val="002E3ECE"/>
    <w:rsid w:val="002E474E"/>
    <w:rsid w:val="002E52BD"/>
    <w:rsid w:val="002E5E72"/>
    <w:rsid w:val="002E796E"/>
    <w:rsid w:val="002F01AF"/>
    <w:rsid w:val="002F0285"/>
    <w:rsid w:val="002F4235"/>
    <w:rsid w:val="002F6617"/>
    <w:rsid w:val="00301FE2"/>
    <w:rsid w:val="00303020"/>
    <w:rsid w:val="003044A8"/>
    <w:rsid w:val="00305E92"/>
    <w:rsid w:val="003100B5"/>
    <w:rsid w:val="00314AF6"/>
    <w:rsid w:val="003158BF"/>
    <w:rsid w:val="00317A5C"/>
    <w:rsid w:val="003253A6"/>
    <w:rsid w:val="00326B67"/>
    <w:rsid w:val="003323AA"/>
    <w:rsid w:val="0033702C"/>
    <w:rsid w:val="0034019C"/>
    <w:rsid w:val="003456A0"/>
    <w:rsid w:val="00347231"/>
    <w:rsid w:val="003479EC"/>
    <w:rsid w:val="0035439A"/>
    <w:rsid w:val="00357423"/>
    <w:rsid w:val="0039496B"/>
    <w:rsid w:val="003A288C"/>
    <w:rsid w:val="003A60A2"/>
    <w:rsid w:val="003C109D"/>
    <w:rsid w:val="003C5C03"/>
    <w:rsid w:val="003D183C"/>
    <w:rsid w:val="003D1E78"/>
    <w:rsid w:val="003D7B01"/>
    <w:rsid w:val="003D7B77"/>
    <w:rsid w:val="003E0300"/>
    <w:rsid w:val="003E29E5"/>
    <w:rsid w:val="003E68F8"/>
    <w:rsid w:val="003F3A6F"/>
    <w:rsid w:val="00400C65"/>
    <w:rsid w:val="004011CD"/>
    <w:rsid w:val="00404234"/>
    <w:rsid w:val="00405BD8"/>
    <w:rsid w:val="004068DD"/>
    <w:rsid w:val="00406CB8"/>
    <w:rsid w:val="00407601"/>
    <w:rsid w:val="0041047A"/>
    <w:rsid w:val="00411F30"/>
    <w:rsid w:val="00413CAE"/>
    <w:rsid w:val="00426248"/>
    <w:rsid w:val="00432D7C"/>
    <w:rsid w:val="00434B8A"/>
    <w:rsid w:val="00447F7C"/>
    <w:rsid w:val="0045075C"/>
    <w:rsid w:val="00455A13"/>
    <w:rsid w:val="00461A76"/>
    <w:rsid w:val="0048226A"/>
    <w:rsid w:val="00485E5B"/>
    <w:rsid w:val="004918F7"/>
    <w:rsid w:val="004933F7"/>
    <w:rsid w:val="004A0769"/>
    <w:rsid w:val="004A55E4"/>
    <w:rsid w:val="004A7C7B"/>
    <w:rsid w:val="004A7F41"/>
    <w:rsid w:val="004B2A5E"/>
    <w:rsid w:val="004B4155"/>
    <w:rsid w:val="004B72B6"/>
    <w:rsid w:val="004B7403"/>
    <w:rsid w:val="004D37DE"/>
    <w:rsid w:val="004D50E7"/>
    <w:rsid w:val="004D5D30"/>
    <w:rsid w:val="004D6DD1"/>
    <w:rsid w:val="004E1F9B"/>
    <w:rsid w:val="004E2428"/>
    <w:rsid w:val="004E3D79"/>
    <w:rsid w:val="004E5357"/>
    <w:rsid w:val="005024A1"/>
    <w:rsid w:val="00517D46"/>
    <w:rsid w:val="00524692"/>
    <w:rsid w:val="00531A0C"/>
    <w:rsid w:val="00543474"/>
    <w:rsid w:val="00556F4D"/>
    <w:rsid w:val="00557E53"/>
    <w:rsid w:val="00572BF8"/>
    <w:rsid w:val="00576C60"/>
    <w:rsid w:val="00577ECC"/>
    <w:rsid w:val="0058161A"/>
    <w:rsid w:val="00582BE7"/>
    <w:rsid w:val="00584BD7"/>
    <w:rsid w:val="00587FF7"/>
    <w:rsid w:val="00597CC7"/>
    <w:rsid w:val="005A45DA"/>
    <w:rsid w:val="005A73A0"/>
    <w:rsid w:val="005B7AE0"/>
    <w:rsid w:val="005E53D9"/>
    <w:rsid w:val="005F0D62"/>
    <w:rsid w:val="005F79B9"/>
    <w:rsid w:val="00610A47"/>
    <w:rsid w:val="0062166F"/>
    <w:rsid w:val="00624743"/>
    <w:rsid w:val="0063261E"/>
    <w:rsid w:val="00637D65"/>
    <w:rsid w:val="00646438"/>
    <w:rsid w:val="006523BB"/>
    <w:rsid w:val="0066547D"/>
    <w:rsid w:val="00665A77"/>
    <w:rsid w:val="00684A10"/>
    <w:rsid w:val="00691E5C"/>
    <w:rsid w:val="00696AEA"/>
    <w:rsid w:val="006A77B7"/>
    <w:rsid w:val="006B76EE"/>
    <w:rsid w:val="006B789E"/>
    <w:rsid w:val="006C0762"/>
    <w:rsid w:val="006C0C1E"/>
    <w:rsid w:val="006C5304"/>
    <w:rsid w:val="006C6999"/>
    <w:rsid w:val="006D54B8"/>
    <w:rsid w:val="006E2BC0"/>
    <w:rsid w:val="006E47A3"/>
    <w:rsid w:val="006E5457"/>
    <w:rsid w:val="006F517A"/>
    <w:rsid w:val="00701736"/>
    <w:rsid w:val="00705570"/>
    <w:rsid w:val="0070568B"/>
    <w:rsid w:val="00706F3E"/>
    <w:rsid w:val="00707488"/>
    <w:rsid w:val="00713219"/>
    <w:rsid w:val="00713924"/>
    <w:rsid w:val="00721D42"/>
    <w:rsid w:val="00731B7C"/>
    <w:rsid w:val="00731FC1"/>
    <w:rsid w:val="00736C0E"/>
    <w:rsid w:val="00740EC0"/>
    <w:rsid w:val="00740EFB"/>
    <w:rsid w:val="00741FF8"/>
    <w:rsid w:val="00750CDF"/>
    <w:rsid w:val="0077385E"/>
    <w:rsid w:val="00777BB3"/>
    <w:rsid w:val="00781B54"/>
    <w:rsid w:val="00781C57"/>
    <w:rsid w:val="007824BD"/>
    <w:rsid w:val="007840B5"/>
    <w:rsid w:val="00791987"/>
    <w:rsid w:val="007922B0"/>
    <w:rsid w:val="0079443C"/>
    <w:rsid w:val="007960D3"/>
    <w:rsid w:val="007A418D"/>
    <w:rsid w:val="007A740D"/>
    <w:rsid w:val="007B165B"/>
    <w:rsid w:val="007C3B7E"/>
    <w:rsid w:val="007C439C"/>
    <w:rsid w:val="007D0063"/>
    <w:rsid w:val="007D514E"/>
    <w:rsid w:val="007D5441"/>
    <w:rsid w:val="007D622D"/>
    <w:rsid w:val="007E133C"/>
    <w:rsid w:val="007E6B06"/>
    <w:rsid w:val="007F0B6D"/>
    <w:rsid w:val="007F3361"/>
    <w:rsid w:val="007F4A8C"/>
    <w:rsid w:val="00801D9E"/>
    <w:rsid w:val="00807C15"/>
    <w:rsid w:val="00835513"/>
    <w:rsid w:val="00844786"/>
    <w:rsid w:val="00862636"/>
    <w:rsid w:val="00866069"/>
    <w:rsid w:val="00866B5A"/>
    <w:rsid w:val="00874509"/>
    <w:rsid w:val="00876C04"/>
    <w:rsid w:val="00880584"/>
    <w:rsid w:val="0089136B"/>
    <w:rsid w:val="00892BBB"/>
    <w:rsid w:val="00893A87"/>
    <w:rsid w:val="008962C5"/>
    <w:rsid w:val="008A79F4"/>
    <w:rsid w:val="008B5767"/>
    <w:rsid w:val="008B6912"/>
    <w:rsid w:val="008C41A7"/>
    <w:rsid w:val="008C7517"/>
    <w:rsid w:val="008D2BE3"/>
    <w:rsid w:val="008E4DF9"/>
    <w:rsid w:val="008F2CB9"/>
    <w:rsid w:val="008F46BE"/>
    <w:rsid w:val="00901A50"/>
    <w:rsid w:val="00901D67"/>
    <w:rsid w:val="00914347"/>
    <w:rsid w:val="00916F5C"/>
    <w:rsid w:val="009207F1"/>
    <w:rsid w:val="00920CEB"/>
    <w:rsid w:val="00932049"/>
    <w:rsid w:val="00933EC7"/>
    <w:rsid w:val="0093689A"/>
    <w:rsid w:val="009405CF"/>
    <w:rsid w:val="00942559"/>
    <w:rsid w:val="009439B0"/>
    <w:rsid w:val="00946B3C"/>
    <w:rsid w:val="00963E2E"/>
    <w:rsid w:val="0097124F"/>
    <w:rsid w:val="00976212"/>
    <w:rsid w:val="009770C6"/>
    <w:rsid w:val="00995AC3"/>
    <w:rsid w:val="009A05DF"/>
    <w:rsid w:val="009A1C64"/>
    <w:rsid w:val="009B0EF7"/>
    <w:rsid w:val="009B1DB5"/>
    <w:rsid w:val="009B3AC4"/>
    <w:rsid w:val="009B4FDD"/>
    <w:rsid w:val="009C326B"/>
    <w:rsid w:val="009C375F"/>
    <w:rsid w:val="009C4885"/>
    <w:rsid w:val="009C4FFB"/>
    <w:rsid w:val="009C56FD"/>
    <w:rsid w:val="009D54E2"/>
    <w:rsid w:val="009E277C"/>
    <w:rsid w:val="009E4C36"/>
    <w:rsid w:val="009F0EB5"/>
    <w:rsid w:val="009F6D18"/>
    <w:rsid w:val="009F7973"/>
    <w:rsid w:val="00A02318"/>
    <w:rsid w:val="00A0530F"/>
    <w:rsid w:val="00A1039B"/>
    <w:rsid w:val="00A13A97"/>
    <w:rsid w:val="00A15A11"/>
    <w:rsid w:val="00A20A21"/>
    <w:rsid w:val="00A2274B"/>
    <w:rsid w:val="00A32A79"/>
    <w:rsid w:val="00A3793A"/>
    <w:rsid w:val="00A40C1C"/>
    <w:rsid w:val="00A439E0"/>
    <w:rsid w:val="00A46EF2"/>
    <w:rsid w:val="00A525B6"/>
    <w:rsid w:val="00A60FD8"/>
    <w:rsid w:val="00A63631"/>
    <w:rsid w:val="00A65E94"/>
    <w:rsid w:val="00A6664D"/>
    <w:rsid w:val="00A711D9"/>
    <w:rsid w:val="00A71221"/>
    <w:rsid w:val="00A75713"/>
    <w:rsid w:val="00A76A16"/>
    <w:rsid w:val="00A841D0"/>
    <w:rsid w:val="00A9485C"/>
    <w:rsid w:val="00A964BC"/>
    <w:rsid w:val="00AA04F6"/>
    <w:rsid w:val="00AB50EA"/>
    <w:rsid w:val="00AB6CF3"/>
    <w:rsid w:val="00AC1045"/>
    <w:rsid w:val="00AD1EDD"/>
    <w:rsid w:val="00AE0F8F"/>
    <w:rsid w:val="00AE640B"/>
    <w:rsid w:val="00AF098E"/>
    <w:rsid w:val="00AF3DF5"/>
    <w:rsid w:val="00AF4D01"/>
    <w:rsid w:val="00B02227"/>
    <w:rsid w:val="00B1045E"/>
    <w:rsid w:val="00B208EC"/>
    <w:rsid w:val="00B24971"/>
    <w:rsid w:val="00B3568C"/>
    <w:rsid w:val="00B35B50"/>
    <w:rsid w:val="00B56E50"/>
    <w:rsid w:val="00B65BC7"/>
    <w:rsid w:val="00B831A5"/>
    <w:rsid w:val="00B90FB7"/>
    <w:rsid w:val="00B94F3F"/>
    <w:rsid w:val="00B96054"/>
    <w:rsid w:val="00BA1829"/>
    <w:rsid w:val="00BA7259"/>
    <w:rsid w:val="00BB78E0"/>
    <w:rsid w:val="00BC0273"/>
    <w:rsid w:val="00BC0E66"/>
    <w:rsid w:val="00BC7D0C"/>
    <w:rsid w:val="00BD27BA"/>
    <w:rsid w:val="00BD3170"/>
    <w:rsid w:val="00BD3F11"/>
    <w:rsid w:val="00BF4343"/>
    <w:rsid w:val="00C065BA"/>
    <w:rsid w:val="00C06FC7"/>
    <w:rsid w:val="00C0729B"/>
    <w:rsid w:val="00C13CF4"/>
    <w:rsid w:val="00C37D98"/>
    <w:rsid w:val="00C45D07"/>
    <w:rsid w:val="00C57853"/>
    <w:rsid w:val="00C74989"/>
    <w:rsid w:val="00C7667F"/>
    <w:rsid w:val="00C84587"/>
    <w:rsid w:val="00C85C7B"/>
    <w:rsid w:val="00C87953"/>
    <w:rsid w:val="00C95E94"/>
    <w:rsid w:val="00C9691E"/>
    <w:rsid w:val="00C9697A"/>
    <w:rsid w:val="00CA0840"/>
    <w:rsid w:val="00CA4B19"/>
    <w:rsid w:val="00CA4E3B"/>
    <w:rsid w:val="00CA771C"/>
    <w:rsid w:val="00CB1851"/>
    <w:rsid w:val="00CB3440"/>
    <w:rsid w:val="00CC676E"/>
    <w:rsid w:val="00CE30CA"/>
    <w:rsid w:val="00CE3AE0"/>
    <w:rsid w:val="00CF3CAC"/>
    <w:rsid w:val="00CF69BE"/>
    <w:rsid w:val="00D13D51"/>
    <w:rsid w:val="00D14D40"/>
    <w:rsid w:val="00D16879"/>
    <w:rsid w:val="00D26B31"/>
    <w:rsid w:val="00D27B78"/>
    <w:rsid w:val="00D339AD"/>
    <w:rsid w:val="00D409F3"/>
    <w:rsid w:val="00D62139"/>
    <w:rsid w:val="00D6343E"/>
    <w:rsid w:val="00D63658"/>
    <w:rsid w:val="00D666F4"/>
    <w:rsid w:val="00D66CCE"/>
    <w:rsid w:val="00D67DA4"/>
    <w:rsid w:val="00DA6D72"/>
    <w:rsid w:val="00DC125B"/>
    <w:rsid w:val="00DC4035"/>
    <w:rsid w:val="00DC78E6"/>
    <w:rsid w:val="00DD4469"/>
    <w:rsid w:val="00DE7251"/>
    <w:rsid w:val="00DF0B11"/>
    <w:rsid w:val="00DF3EAA"/>
    <w:rsid w:val="00DF45A4"/>
    <w:rsid w:val="00E1167C"/>
    <w:rsid w:val="00E12C75"/>
    <w:rsid w:val="00E2149A"/>
    <w:rsid w:val="00E21F98"/>
    <w:rsid w:val="00E24DB0"/>
    <w:rsid w:val="00E27D8A"/>
    <w:rsid w:val="00E35256"/>
    <w:rsid w:val="00E35F32"/>
    <w:rsid w:val="00E45DCA"/>
    <w:rsid w:val="00E53A5F"/>
    <w:rsid w:val="00E5603C"/>
    <w:rsid w:val="00E728BA"/>
    <w:rsid w:val="00E75309"/>
    <w:rsid w:val="00E9672B"/>
    <w:rsid w:val="00EB7818"/>
    <w:rsid w:val="00EC54AC"/>
    <w:rsid w:val="00ED06E7"/>
    <w:rsid w:val="00EF0E5C"/>
    <w:rsid w:val="00F05D98"/>
    <w:rsid w:val="00F100E7"/>
    <w:rsid w:val="00F20AAA"/>
    <w:rsid w:val="00F32E24"/>
    <w:rsid w:val="00F45608"/>
    <w:rsid w:val="00F463F8"/>
    <w:rsid w:val="00F473DA"/>
    <w:rsid w:val="00F50ACB"/>
    <w:rsid w:val="00F52158"/>
    <w:rsid w:val="00F62EC7"/>
    <w:rsid w:val="00F72E86"/>
    <w:rsid w:val="00F739EF"/>
    <w:rsid w:val="00F75ED0"/>
    <w:rsid w:val="00F87A53"/>
    <w:rsid w:val="00F87BA7"/>
    <w:rsid w:val="00F9540E"/>
    <w:rsid w:val="00F977D8"/>
    <w:rsid w:val="00FA05D8"/>
    <w:rsid w:val="00FA17B1"/>
    <w:rsid w:val="00FA66CB"/>
    <w:rsid w:val="00FA712A"/>
    <w:rsid w:val="00FA78A1"/>
    <w:rsid w:val="00FB0D35"/>
    <w:rsid w:val="00FB1730"/>
    <w:rsid w:val="00FB2206"/>
    <w:rsid w:val="00FB6299"/>
    <w:rsid w:val="00FC2BCA"/>
    <w:rsid w:val="00FC4A2A"/>
    <w:rsid w:val="00FC6A1A"/>
    <w:rsid w:val="00FC7674"/>
    <w:rsid w:val="00FD4D18"/>
    <w:rsid w:val="00FE125C"/>
    <w:rsid w:val="00FF2B3E"/>
    <w:rsid w:val="00FF3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7EC87E"/>
  <w15:docId w15:val="{B438A3AC-6560-4406-A123-B1A5F981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customStyle="1" w:styleId="m-teaserlargetext">
    <w:name w:val="m-teaserlarge__text"/>
    <w:basedOn w:val="Standard"/>
    <w:rsid w:val="00DD4469"/>
    <w:pPr>
      <w:spacing w:before="100" w:beforeAutospacing="1" w:after="100" w:afterAutospacing="1"/>
    </w:pPr>
    <w:rPr>
      <w:szCs w:val="24"/>
    </w:rPr>
  </w:style>
  <w:style w:type="paragraph" w:styleId="Kommentarthema">
    <w:name w:val="annotation subject"/>
    <w:basedOn w:val="Kommentartext"/>
    <w:next w:val="Kommentartext"/>
    <w:link w:val="KommentarthemaZchn"/>
    <w:semiHidden/>
    <w:unhideWhenUsed/>
    <w:rsid w:val="00B96054"/>
    <w:rPr>
      <w:b/>
      <w:bCs/>
    </w:rPr>
  </w:style>
  <w:style w:type="character" w:customStyle="1" w:styleId="KommentartextZchn">
    <w:name w:val="Kommentartext Zchn"/>
    <w:basedOn w:val="Absatz-Standardschriftart"/>
    <w:link w:val="Kommentartext"/>
    <w:semiHidden/>
    <w:rsid w:val="00B96054"/>
  </w:style>
  <w:style w:type="character" w:customStyle="1" w:styleId="KommentarthemaZchn">
    <w:name w:val="Kommentarthema Zchn"/>
    <w:basedOn w:val="KommentartextZchn"/>
    <w:link w:val="Kommentarthema"/>
    <w:semiHidden/>
    <w:rsid w:val="00B96054"/>
    <w:rPr>
      <w:b/>
      <w:bCs/>
    </w:rPr>
  </w:style>
  <w:style w:type="paragraph" w:styleId="berarbeitung">
    <w:name w:val="Revision"/>
    <w:hidden/>
    <w:uiPriority w:val="99"/>
    <w:semiHidden/>
    <w:rsid w:val="007C3B7E"/>
    <w:rPr>
      <w:sz w:val="24"/>
    </w:rPr>
  </w:style>
  <w:style w:type="character" w:styleId="NichtaufgelsteErwhnung">
    <w:name w:val="Unresolved Mention"/>
    <w:basedOn w:val="Absatz-Standardschriftart"/>
    <w:uiPriority w:val="99"/>
    <w:semiHidden/>
    <w:unhideWhenUsed/>
    <w:rsid w:val="007D514E"/>
    <w:rPr>
      <w:color w:val="605E5C"/>
      <w:shd w:val="clear" w:color="auto" w:fill="E1DFDD"/>
    </w:rPr>
  </w:style>
  <w:style w:type="paragraph" w:styleId="Listenabsatz">
    <w:name w:val="List Paragraph"/>
    <w:basedOn w:val="Standard"/>
    <w:uiPriority w:val="34"/>
    <w:qFormat/>
    <w:rsid w:val="00977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988902345">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721322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7ad421-ff09-4b6b-a01f-296888bd0331"/>
    <lcf76f155ced4ddcb4097134ff3c332f xmlns="4189b55e-93aa-4f60-a82a-141c09bb7dd9">
      <Terms xmlns="http://schemas.microsoft.com/office/infopath/2007/PartnerControls"/>
    </lcf76f155ced4ddcb4097134ff3c332f>
    <BANFerstellt xmlns="4189b55e-93aa-4f60-a82a-141c09bb7dd9">false</BANFerstellt>
    <Erstelltam xmlns="4189b55e-93aa-4f60-a82a-141c09bb7d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0" ma:contentTypeDescription="Ein neues Dokument erstellen." ma:contentTypeScope="" ma:versionID="e21908a67742408aba7d3f8eec3bfd4d">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c17f2b36e96630a42a671d61bea3474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DE4F6-101F-4C11-917F-7238EB392898}">
  <ds:schemaRefs>
    <ds:schemaRef ds:uri="http://schemas.microsoft.com/sharepoint/v3/contenttype/forms"/>
  </ds:schemaRefs>
</ds:datastoreItem>
</file>

<file path=customXml/itemProps2.xml><?xml version="1.0" encoding="utf-8"?>
<ds:datastoreItem xmlns:ds="http://schemas.openxmlformats.org/officeDocument/2006/customXml" ds:itemID="{B217A46E-87EC-43F1-AF74-56D752BFB8F9}">
  <ds:schemaRefs>
    <ds:schemaRef ds:uri="http://schemas.microsoft.com/office/2006/metadata/properties"/>
    <ds:schemaRef ds:uri="http://schemas.microsoft.com/office/infopath/2007/PartnerControls"/>
    <ds:schemaRef ds:uri="557ad421-ff09-4b6b-a01f-296888bd0331"/>
    <ds:schemaRef ds:uri="4189b55e-93aa-4f60-a82a-141c09bb7dd9"/>
  </ds:schemaRefs>
</ds:datastoreItem>
</file>

<file path=customXml/itemProps3.xml><?xml version="1.0" encoding="utf-8"?>
<ds:datastoreItem xmlns:ds="http://schemas.openxmlformats.org/officeDocument/2006/customXml" ds:itemID="{890E2A74-87FF-4F83-8C16-0E5427DED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784</Words>
  <Characters>4943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7</cp:revision>
  <cp:lastPrinted>2024-01-23T13:24:00Z</cp:lastPrinted>
  <dcterms:created xsi:type="dcterms:W3CDTF">2024-02-09T12:42:00Z</dcterms:created>
  <dcterms:modified xsi:type="dcterms:W3CDTF">2024-02-28T14:58:00Z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2024-01-12T14:02:31Z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9fc14730-5874-4035-a716-e4a26d7efe97</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