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32403" w14:textId="64F070B8" w:rsidR="0099306D" w:rsidRPr="00BB3C81" w:rsidRDefault="00BB3C81" w:rsidP="00BB3C81">
      <w:pPr>
        <w:pStyle w:val="Textkrper"/>
        <w:rPr>
          <w:rFonts w:eastAsia="Arial" w:cs="Arial"/>
          <w:color w:val="000000" w:themeColor="text1"/>
          <w:sz w:val="28"/>
          <w:szCs w:val="28"/>
        </w:rPr>
      </w:pPr>
      <w:r w:rsidRPr="5D6F024C">
        <w:rPr>
          <w:rFonts w:eastAsia="Arial" w:cs="Arial"/>
          <w:color w:val="000000" w:themeColor="text1"/>
          <w:sz w:val="28"/>
          <w:szCs w:val="28"/>
          <w:u w:val="single"/>
        </w:rPr>
        <w:t>Viega auf der IFH/Intherm; Halle 7, Stand 7.023</w:t>
      </w:r>
    </w:p>
    <w:p w14:paraId="7F416DB8" w14:textId="77777777" w:rsidR="0099306D" w:rsidRDefault="0099306D" w:rsidP="006C0762">
      <w:pPr>
        <w:pStyle w:val="Textkrper"/>
        <w:spacing w:line="300" w:lineRule="auto"/>
        <w:rPr>
          <w:sz w:val="28"/>
          <w:szCs w:val="28"/>
          <w:u w:val="single"/>
        </w:rPr>
      </w:pPr>
    </w:p>
    <w:p w14:paraId="5D36BE3A" w14:textId="36B956BD" w:rsidR="006C0762" w:rsidRPr="0046203F" w:rsidRDefault="009708D3" w:rsidP="006C0762">
      <w:pPr>
        <w:pStyle w:val="Textkrper"/>
        <w:spacing w:line="300" w:lineRule="auto"/>
        <w:rPr>
          <w:sz w:val="28"/>
          <w:szCs w:val="28"/>
          <w:u w:val="single"/>
        </w:rPr>
      </w:pPr>
      <w:r>
        <w:rPr>
          <w:sz w:val="28"/>
          <w:szCs w:val="28"/>
          <w:u w:val="single"/>
        </w:rPr>
        <w:t>„Wir machen Planer, Investoren und Betreiber BIM-ready“:</w:t>
      </w:r>
    </w:p>
    <w:p w14:paraId="182C94BC" w14:textId="77777777" w:rsidR="006C0762" w:rsidRPr="0046203F" w:rsidRDefault="006C0762" w:rsidP="006C0762">
      <w:pPr>
        <w:pStyle w:val="Textkrper"/>
        <w:spacing w:line="300" w:lineRule="auto"/>
        <w:rPr>
          <w:sz w:val="28"/>
          <w:szCs w:val="28"/>
          <w:u w:val="single"/>
        </w:rPr>
      </w:pPr>
    </w:p>
    <w:p w14:paraId="0152A5BA" w14:textId="1B309397" w:rsidR="006C0762" w:rsidRPr="0046203F" w:rsidRDefault="009708D3" w:rsidP="006C0762">
      <w:pPr>
        <w:pStyle w:val="Textkrper"/>
        <w:spacing w:line="300" w:lineRule="auto"/>
        <w:rPr>
          <w:b/>
          <w:sz w:val="36"/>
          <w:szCs w:val="36"/>
        </w:rPr>
      </w:pPr>
      <w:r>
        <w:rPr>
          <w:b/>
          <w:sz w:val="36"/>
          <w:szCs w:val="36"/>
        </w:rPr>
        <w:t xml:space="preserve">„Viega Building Intelligence“ </w:t>
      </w:r>
      <w:r w:rsidR="003F675D">
        <w:rPr>
          <w:b/>
          <w:sz w:val="36"/>
          <w:szCs w:val="36"/>
        </w:rPr>
        <w:t>für</w:t>
      </w:r>
      <w:r w:rsidR="003A0D98">
        <w:rPr>
          <w:b/>
          <w:sz w:val="36"/>
          <w:szCs w:val="36"/>
        </w:rPr>
        <w:t xml:space="preserve"> </w:t>
      </w:r>
      <w:r>
        <w:rPr>
          <w:b/>
          <w:sz w:val="36"/>
          <w:szCs w:val="36"/>
        </w:rPr>
        <w:t>den individuellen Einstieg in die Zukunft des Bauens mit BIM</w:t>
      </w:r>
    </w:p>
    <w:p w14:paraId="5AAC713D" w14:textId="77777777" w:rsidR="006C0762" w:rsidRPr="0046203F" w:rsidRDefault="006C0762" w:rsidP="006C0762">
      <w:pPr>
        <w:pStyle w:val="Textkrper"/>
        <w:spacing w:line="300" w:lineRule="auto"/>
      </w:pPr>
    </w:p>
    <w:p w14:paraId="31136835" w14:textId="19BD2DBC" w:rsidR="00175000" w:rsidRPr="00175000" w:rsidRDefault="0099306D" w:rsidP="00F82D20">
      <w:pPr>
        <w:pStyle w:val="Intro"/>
      </w:pPr>
      <w:r>
        <w:t>Nürnberg/</w:t>
      </w:r>
      <w:r w:rsidR="006C0762" w:rsidRPr="00175000">
        <w:t xml:space="preserve">Attendorn, </w:t>
      </w:r>
      <w:r w:rsidRPr="0099306D">
        <w:t>26. April</w:t>
      </w:r>
      <w:r w:rsidR="00FE789F" w:rsidRPr="0099306D">
        <w:t xml:space="preserve"> </w:t>
      </w:r>
      <w:r w:rsidR="005024A1" w:rsidRPr="0099306D">
        <w:t>20</w:t>
      </w:r>
      <w:r w:rsidR="008C7517" w:rsidRPr="0099306D">
        <w:t>2</w:t>
      </w:r>
      <w:r w:rsidR="00FE789F" w:rsidRPr="0099306D">
        <w:t>2</w:t>
      </w:r>
      <w:r w:rsidR="006C0762" w:rsidRPr="00175000">
        <w:t xml:space="preserve"> –</w:t>
      </w:r>
      <w:r w:rsidR="00BD27BA" w:rsidRPr="00175000">
        <w:t xml:space="preserve"> </w:t>
      </w:r>
      <w:r w:rsidR="0046203F" w:rsidRPr="00175000">
        <w:t>Die Zukunft des Bauens ist digital: Über die integrale Planung</w:t>
      </w:r>
      <w:r w:rsidR="000F2CB0">
        <w:t xml:space="preserve"> mit der </w:t>
      </w:r>
      <w:r w:rsidR="009F5846">
        <w:t>Arbeitsm</w:t>
      </w:r>
      <w:r w:rsidR="0046203F" w:rsidRPr="00175000">
        <w:t>ethodik Building Information Modeling (BIM) wird künftig nicht nur der Gebäudeentwurf inklusive Technischer Gebäudeausrüstung</w:t>
      </w:r>
      <w:r w:rsidR="000F2CB0">
        <w:t xml:space="preserve"> gewissermaßen</w:t>
      </w:r>
      <w:r w:rsidR="0046203F" w:rsidRPr="00175000">
        <w:t xml:space="preserve"> </w:t>
      </w:r>
      <w:r w:rsidR="002646C1">
        <w:t>„</w:t>
      </w:r>
      <w:r w:rsidR="0046203F" w:rsidRPr="00175000">
        <w:t>vom Reißbrett in den Computer übertragen</w:t>
      </w:r>
      <w:r w:rsidR="002646C1">
        <w:t>“</w:t>
      </w:r>
      <w:r w:rsidR="0046203F" w:rsidRPr="00175000">
        <w:t xml:space="preserve">, sondern entlang </w:t>
      </w:r>
      <w:r w:rsidR="00C267A3" w:rsidRPr="00175000">
        <w:t>eines</w:t>
      </w:r>
      <w:r w:rsidR="0046203F" w:rsidRPr="00175000">
        <w:t xml:space="preserve"> digitalen Zwillings der gesamte Lebenszyklus des </w:t>
      </w:r>
      <w:r w:rsidR="000F2CB0">
        <w:t>Gebäudes</w:t>
      </w:r>
      <w:r w:rsidR="0046203F" w:rsidRPr="00175000">
        <w:t xml:space="preserve"> abgebildet. </w:t>
      </w:r>
      <w:r w:rsidR="00DB7A9A" w:rsidRPr="00175000">
        <w:t xml:space="preserve">Dieser Transformationsprozess zum digitalen Bauen betrifft </w:t>
      </w:r>
      <w:r w:rsidR="00B606F9" w:rsidRPr="00175000">
        <w:t xml:space="preserve">mittelfristig </w:t>
      </w:r>
      <w:r w:rsidR="00DB7A9A" w:rsidRPr="00175000">
        <w:t>jeden, der in der Baubranche arbeitet</w:t>
      </w:r>
      <w:r w:rsidR="00567020" w:rsidRPr="00175000">
        <w:t xml:space="preserve"> oder in </w:t>
      </w:r>
      <w:r w:rsidR="000F2CB0">
        <w:t>entsprechende Objekte</w:t>
      </w:r>
      <w:r w:rsidR="00567020" w:rsidRPr="00175000">
        <w:t xml:space="preserve"> investiert</w:t>
      </w:r>
      <w:r w:rsidR="00DB7A9A" w:rsidRPr="00175000">
        <w:t xml:space="preserve">. </w:t>
      </w:r>
      <w:r w:rsidR="0046203F" w:rsidRPr="00175000">
        <w:t xml:space="preserve">Mit dem innovativen </w:t>
      </w:r>
      <w:r w:rsidR="00F16548" w:rsidRPr="00175000">
        <w:t>Service</w:t>
      </w:r>
      <w:r w:rsidR="0046203F" w:rsidRPr="00175000">
        <w:t xml:space="preserve"> „Viega Building Intelligence“ </w:t>
      </w:r>
      <w:r w:rsidR="00DB7A9A" w:rsidRPr="00175000">
        <w:t>eröffnet Systemanbieter Viega eine individuelle Möglichkeit, in die</w:t>
      </w:r>
      <w:r w:rsidR="004774EA" w:rsidRPr="00175000">
        <w:t>se</w:t>
      </w:r>
      <w:r w:rsidR="00DB7A9A" w:rsidRPr="00175000">
        <w:t xml:space="preserve"> digitale Zukunft einzusteigen</w:t>
      </w:r>
      <w:r w:rsidR="00175000" w:rsidRPr="00175000">
        <w:t>.</w:t>
      </w:r>
    </w:p>
    <w:p w14:paraId="4E6302AE" w14:textId="77777777" w:rsidR="00175000" w:rsidRDefault="00175000" w:rsidP="00F82D20">
      <w:pPr>
        <w:pStyle w:val="Intro"/>
      </w:pPr>
    </w:p>
    <w:p w14:paraId="766A2454" w14:textId="3F8746FE" w:rsidR="00C45612" w:rsidRDefault="001714F6" w:rsidP="00175000">
      <w:pPr>
        <w:pStyle w:val="Textkrper"/>
        <w:spacing w:line="300" w:lineRule="auto"/>
      </w:pPr>
      <w:r>
        <w:t>Ausgehend von einer fundierten Initialberatung schnür</w:t>
      </w:r>
      <w:r w:rsidR="00D037E4">
        <w:t xml:space="preserve">t das </w:t>
      </w:r>
      <w:r w:rsidR="00175000">
        <w:t>„</w:t>
      </w:r>
      <w:r w:rsidR="00D037E4">
        <w:t>Viega</w:t>
      </w:r>
      <w:r w:rsidR="0017091A">
        <w:t xml:space="preserve"> B</w:t>
      </w:r>
      <w:r w:rsidR="00AD6A77">
        <w:t>u</w:t>
      </w:r>
      <w:r w:rsidR="0017091A">
        <w:t>ilding Intelligence</w:t>
      </w:r>
      <w:r w:rsidR="00175000">
        <w:t>“</w:t>
      </w:r>
      <w:r w:rsidR="00D037E4">
        <w:t>-Kompetenzteam für Fachplaner, planende Fachhandwerker, Architekten</w:t>
      </w:r>
      <w:r w:rsidR="00530686">
        <w:t>, Investoren</w:t>
      </w:r>
      <w:r w:rsidR="00D037E4">
        <w:t xml:space="preserve"> und Betreiber ein </w:t>
      </w:r>
      <w:r w:rsidR="00F16548">
        <w:t>exakt auf die jeweiligen Kenntnisse und Zieldefinitionen zugeschnittenes L</w:t>
      </w:r>
      <w:r w:rsidR="00D037E4">
        <w:t>eistungspaket</w:t>
      </w:r>
      <w:r w:rsidR="00C2384E">
        <w:t xml:space="preserve"> </w:t>
      </w:r>
      <w:r w:rsidR="00F70EED">
        <w:t xml:space="preserve">aus </w:t>
      </w:r>
      <w:r w:rsidR="00C45612">
        <w:t>Consulting, Training, Management und Systems</w:t>
      </w:r>
      <w:r w:rsidR="00F70EED">
        <w:t>.</w:t>
      </w:r>
    </w:p>
    <w:p w14:paraId="3E447E1B" w14:textId="77777777" w:rsidR="00C27EBD" w:rsidRDefault="00C27EBD" w:rsidP="009D6320">
      <w:pPr>
        <w:pStyle w:val="Textkrper"/>
        <w:spacing w:line="300" w:lineRule="auto"/>
      </w:pPr>
    </w:p>
    <w:p w14:paraId="0D451698" w14:textId="1E40448F" w:rsidR="009D6320" w:rsidRDefault="00C45612" w:rsidP="009D6320">
      <w:pPr>
        <w:pStyle w:val="Textkrper"/>
        <w:spacing w:line="300" w:lineRule="auto"/>
      </w:pPr>
      <w:r>
        <w:t xml:space="preserve">Über die vier elementaren Säulen wird </w:t>
      </w:r>
      <w:r w:rsidR="00A82640">
        <w:t>also</w:t>
      </w:r>
      <w:r>
        <w:t xml:space="preserve"> nicht nur das notwendige (Hintergrund</w:t>
      </w:r>
      <w:r w:rsidR="00CB2315">
        <w:t>-</w:t>
      </w:r>
      <w:r>
        <w:t>)Wissen zum digitalen Planen</w:t>
      </w:r>
      <w:r w:rsidR="00F70EED">
        <w:t>, Bauen</w:t>
      </w:r>
      <w:r>
        <w:t xml:space="preserve"> und Betreiben von Gebäude</w:t>
      </w:r>
      <w:r w:rsidR="00CB2315">
        <w:t>n</w:t>
      </w:r>
      <w:r>
        <w:t xml:space="preserve"> aufgebaut, sondern bei Bedarf beispielsweise auch ein notwendiger Change</w:t>
      </w:r>
      <w:r w:rsidR="008A40F9">
        <w:t>-</w:t>
      </w:r>
      <w:r>
        <w:t xml:space="preserve">Management-Prozess im </w:t>
      </w:r>
      <w:r w:rsidR="00F82D20">
        <w:t>Unternehmen</w:t>
      </w:r>
      <w:r>
        <w:t xml:space="preserve"> </w:t>
      </w:r>
      <w:r w:rsidR="00C27EBD">
        <w:t xml:space="preserve">begleitet. Genauso ist es über </w:t>
      </w:r>
      <w:r w:rsidR="00C27EBD" w:rsidRPr="009D6320">
        <w:t xml:space="preserve">„Viega Building Intelligence“ </w:t>
      </w:r>
      <w:r w:rsidR="00C27EBD">
        <w:t>möglich, die jeweiligen BIM-Projekte zu organisieren oder dafür die kommunikative Infrastruktur aufzubauen.</w:t>
      </w:r>
    </w:p>
    <w:p w14:paraId="35ECEE63" w14:textId="5D8228E0" w:rsidR="00C27EBD" w:rsidRDefault="00C27EBD" w:rsidP="009D6320">
      <w:pPr>
        <w:pStyle w:val="Textkrper"/>
        <w:spacing w:line="300" w:lineRule="auto"/>
      </w:pPr>
    </w:p>
    <w:p w14:paraId="71D7E59D" w14:textId="77777777" w:rsidR="00D35CF6" w:rsidRDefault="00D35CF6">
      <w:pPr>
        <w:rPr>
          <w:rFonts w:ascii="Arial" w:hAnsi="Arial"/>
          <w:b/>
          <w:bCs/>
          <w:color w:val="000000"/>
          <w:sz w:val="22"/>
        </w:rPr>
      </w:pPr>
      <w:r>
        <w:rPr>
          <w:b/>
          <w:bCs/>
        </w:rPr>
        <w:br w:type="page"/>
      </w:r>
    </w:p>
    <w:p w14:paraId="3A538FAE" w14:textId="2210995A" w:rsidR="002B0BBE" w:rsidRPr="002B0BBE" w:rsidRDefault="009708D3" w:rsidP="009D6320">
      <w:pPr>
        <w:pStyle w:val="Textkrper"/>
        <w:spacing w:line="300" w:lineRule="auto"/>
        <w:rPr>
          <w:b/>
          <w:bCs/>
        </w:rPr>
      </w:pPr>
      <w:r>
        <w:rPr>
          <w:b/>
          <w:bCs/>
        </w:rPr>
        <w:lastRenderedPageBreak/>
        <w:t>„Vom Kunden aus in Lösungen denken“</w:t>
      </w:r>
    </w:p>
    <w:p w14:paraId="39FC6FF5" w14:textId="36E7DFA1" w:rsidR="009D6320" w:rsidRDefault="00F21985" w:rsidP="009D6320">
      <w:pPr>
        <w:pStyle w:val="Textkrper"/>
        <w:spacing w:line="300" w:lineRule="auto"/>
      </w:pPr>
      <w:r>
        <w:t xml:space="preserve">Verantwortet wird </w:t>
      </w:r>
      <w:r w:rsidRPr="009D6320">
        <w:t xml:space="preserve">„Viega Building Intelligence“ </w:t>
      </w:r>
      <w:r>
        <w:t>von Ulrich Zeppenfeldt</w:t>
      </w:r>
      <w:r w:rsidR="003F7C2F">
        <w:t xml:space="preserve">, </w:t>
      </w:r>
      <w:r w:rsidR="003632BA" w:rsidRPr="005A07BC">
        <w:t>Vice President Global Service &amp; Consulting</w:t>
      </w:r>
      <w:r w:rsidR="003632BA">
        <w:t xml:space="preserve"> bei Viega: „Mit dem neuen Service eröffnen wir jedem Planer, </w:t>
      </w:r>
      <w:r w:rsidR="009C6226">
        <w:t>Investoren</w:t>
      </w:r>
      <w:r w:rsidR="003632BA">
        <w:t xml:space="preserve"> und Betreiber die Möglichkeit, ausgehend von seinem individuellen Kenntnisstand </w:t>
      </w:r>
      <w:r w:rsidR="0090557A">
        <w:t xml:space="preserve">innerhalb kürzester Zeit </w:t>
      </w:r>
      <w:r w:rsidR="003632BA">
        <w:t xml:space="preserve">BIM-ready zu werden. </w:t>
      </w:r>
      <w:r w:rsidR="00DB4748">
        <w:t>Dabei denken wir generell vom Kunden aus</w:t>
      </w:r>
      <w:r w:rsidR="004E1C22">
        <w:t xml:space="preserve"> in Lösungen, die er unmittelbar in die Praxis umsetzen kann.“</w:t>
      </w:r>
    </w:p>
    <w:p w14:paraId="022B2256" w14:textId="77777777" w:rsidR="009942A8" w:rsidRDefault="009942A8" w:rsidP="009D6320">
      <w:pPr>
        <w:pStyle w:val="Textkrper"/>
        <w:spacing w:line="300" w:lineRule="auto"/>
      </w:pPr>
    </w:p>
    <w:p w14:paraId="7E1E7B8F" w14:textId="43106ACF" w:rsidR="00552F06" w:rsidRDefault="002B0BBE" w:rsidP="006C0762">
      <w:pPr>
        <w:pStyle w:val="Textkrper"/>
        <w:spacing w:line="300" w:lineRule="auto"/>
      </w:pPr>
      <w:r>
        <w:t xml:space="preserve">Aus diesem Grund ist der </w:t>
      </w:r>
      <w:r w:rsidR="0078437B">
        <w:t>bedarfsgerecht</w:t>
      </w:r>
      <w:r>
        <w:t xml:space="preserve"> </w:t>
      </w:r>
      <w:r w:rsidR="00B93C1B">
        <w:t xml:space="preserve">modular </w:t>
      </w:r>
      <w:r w:rsidR="00834F04">
        <w:t xml:space="preserve">angebotene </w:t>
      </w:r>
      <w:r>
        <w:t xml:space="preserve">Viega-Service auch kein theoretisches Schulungsgebilde, sondern </w:t>
      </w:r>
      <w:r w:rsidR="0053089A">
        <w:t xml:space="preserve">die praktische Umsetzung von </w:t>
      </w:r>
      <w:r>
        <w:t xml:space="preserve">BIM </w:t>
      </w:r>
      <w:r w:rsidR="00B4362D">
        <w:t xml:space="preserve">wird ganz bewusst entlang der </w:t>
      </w:r>
      <w:r w:rsidR="00834B5C">
        <w:t xml:space="preserve">konkreten BIM-Anwendungsfälle und </w:t>
      </w:r>
      <w:r w:rsidR="00B4362D">
        <w:t xml:space="preserve">Leistungsphasen der </w:t>
      </w:r>
      <w:r w:rsidR="006B4EF8" w:rsidRPr="00E03FD8">
        <w:t>Honorarordnung für Architekten und Ingenieure (</w:t>
      </w:r>
      <w:r w:rsidR="00B4362D" w:rsidRPr="00E03FD8">
        <w:t>HOAI</w:t>
      </w:r>
      <w:r w:rsidR="006B4EF8" w:rsidRPr="00E03FD8">
        <w:t>)</w:t>
      </w:r>
      <w:r w:rsidR="00B4362D">
        <w:t xml:space="preserve"> entwickelt. Also </w:t>
      </w:r>
      <w:r w:rsidR="00831DCD">
        <w:t>einer bewährten fachlichen und prozessualen Struktur, die Planern wie Investoren und Betreibern bestens vertraut ist</w:t>
      </w:r>
      <w:r w:rsidR="00977EB9">
        <w:t>.</w:t>
      </w:r>
      <w:r w:rsidR="00831DCD">
        <w:t xml:space="preserve"> „</w:t>
      </w:r>
      <w:r w:rsidR="002901F3">
        <w:t xml:space="preserve">Der Übergang vom analogen zum digitalen Bauen, vom seriellen zum kollaborativen Arbeiten ist der wohl größte Kulturwandel, den die Welt des Bauens jemals erlebt hat. Mit ,Viega Building Intelligence‘ </w:t>
      </w:r>
      <w:r w:rsidR="00B5703C">
        <w:t>eröffnen wir jedem unabhängig vom individuellen Wissenstand die Möglichkeit, BIM sinnhaft in den eigenen Baualltag zu implementieren“, so Ulrich Zeppenfeldt</w:t>
      </w:r>
      <w:r w:rsidR="00977EB9">
        <w:t>.</w:t>
      </w:r>
    </w:p>
    <w:p w14:paraId="6687DA1D" w14:textId="04C76FC4" w:rsidR="00977EB9" w:rsidRDefault="00977EB9" w:rsidP="006C0762">
      <w:pPr>
        <w:pStyle w:val="Textkrper"/>
        <w:spacing w:line="300" w:lineRule="auto"/>
      </w:pPr>
    </w:p>
    <w:p w14:paraId="36E1A9C1" w14:textId="4996495B" w:rsidR="00977EB9" w:rsidRDefault="00834B5C" w:rsidP="00653180">
      <w:pPr>
        <w:pStyle w:val="Textkrper"/>
        <w:spacing w:line="300" w:lineRule="auto"/>
      </w:pPr>
      <w:r>
        <w:t>Das kann beispielsweise das Erstellen von Auftraggeber-Informations</w:t>
      </w:r>
      <w:r w:rsidR="00CF1FFB">
        <w:softHyphen/>
      </w:r>
      <w:r>
        <w:t>anforderungen (AIA) zu</w:t>
      </w:r>
      <w:r w:rsidR="00CF1FFB">
        <w:t>m</w:t>
      </w:r>
      <w:r>
        <w:t xml:space="preserve"> Ziel haben</w:t>
      </w:r>
      <w:r w:rsidR="00CF1FFB">
        <w:t>. Od</w:t>
      </w:r>
      <w:r>
        <w:t xml:space="preserve">er </w:t>
      </w:r>
      <w:r w:rsidR="00343CD2">
        <w:t>es werden, a</w:t>
      </w:r>
      <w:r w:rsidR="00977EB9">
        <w:t xml:space="preserve">usgehend von einer </w:t>
      </w:r>
      <w:r w:rsidR="00977EB9" w:rsidRPr="00977EB9">
        <w:t>ma</w:t>
      </w:r>
      <w:r w:rsidR="00977EB9" w:rsidRPr="00977EB9">
        <w:rPr>
          <w:rFonts w:hint="eastAsia"/>
        </w:rPr>
        <w:t>ß</w:t>
      </w:r>
      <w:r w:rsidR="00977EB9" w:rsidRPr="00977EB9">
        <w:t>geschneiderte</w:t>
      </w:r>
      <w:r w:rsidR="00977EB9">
        <w:t>n</w:t>
      </w:r>
      <w:r w:rsidR="00977EB9" w:rsidRPr="00977EB9">
        <w:t xml:space="preserve"> BIM-Strategie</w:t>
      </w:r>
      <w:r w:rsidR="00343CD2">
        <w:t>,</w:t>
      </w:r>
      <w:r w:rsidR="00977EB9">
        <w:t xml:space="preserve"> im Laufe des Beratungsprozesses </w:t>
      </w:r>
      <w:r w:rsidR="00D80A86">
        <w:t xml:space="preserve">gemeinsam </w:t>
      </w:r>
      <w:r w:rsidR="00977EB9" w:rsidRPr="00977EB9">
        <w:t>die exakten</w:t>
      </w:r>
      <w:r w:rsidR="00977EB9">
        <w:t xml:space="preserve"> </w:t>
      </w:r>
      <w:r w:rsidR="00977EB9" w:rsidRPr="00977EB9">
        <w:t>BIM-Anforderungen</w:t>
      </w:r>
      <w:r w:rsidR="00977EB9">
        <w:t xml:space="preserve"> </w:t>
      </w:r>
      <w:r w:rsidR="00977EB9" w:rsidRPr="00977EB9">
        <w:t>f</w:t>
      </w:r>
      <w:r w:rsidR="00977EB9" w:rsidRPr="00977EB9">
        <w:rPr>
          <w:rFonts w:hint="eastAsia"/>
        </w:rPr>
        <w:t>ü</w:t>
      </w:r>
      <w:r w:rsidR="00977EB9" w:rsidRPr="00977EB9">
        <w:t xml:space="preserve">r die einzelnen Phasen </w:t>
      </w:r>
      <w:r w:rsidR="00977EB9">
        <w:t>der Kunden-</w:t>
      </w:r>
      <w:r w:rsidR="00977EB9" w:rsidRPr="00977EB9">
        <w:t>Projekte</w:t>
      </w:r>
      <w:r w:rsidR="00977EB9">
        <w:t xml:space="preserve"> </w:t>
      </w:r>
      <w:r w:rsidR="00977EB9" w:rsidRPr="00977EB9">
        <w:t xml:space="preserve">von der Planung </w:t>
      </w:r>
      <w:r w:rsidR="00977EB9" w:rsidRPr="00977EB9">
        <w:rPr>
          <w:rFonts w:hint="eastAsia"/>
        </w:rPr>
        <w:t>ü</w:t>
      </w:r>
      <w:r w:rsidR="00977EB9" w:rsidRPr="00977EB9">
        <w:t>ber den Bau</w:t>
      </w:r>
      <w:r w:rsidR="00977EB9">
        <w:t xml:space="preserve"> </w:t>
      </w:r>
      <w:r w:rsidR="00977EB9" w:rsidRPr="00977EB9">
        <w:t>bis zur sp</w:t>
      </w:r>
      <w:r w:rsidR="00977EB9" w:rsidRPr="00977EB9">
        <w:rPr>
          <w:rFonts w:hint="eastAsia"/>
        </w:rPr>
        <w:t>ä</w:t>
      </w:r>
      <w:r w:rsidR="00977EB9" w:rsidRPr="00977EB9">
        <w:t>teren Inbetriebnahme</w:t>
      </w:r>
      <w:r w:rsidR="00977EB9">
        <w:t xml:space="preserve"> </w:t>
      </w:r>
      <w:r w:rsidR="00D80A86">
        <w:t>erarbeitet</w:t>
      </w:r>
      <w:r w:rsidR="00EA54E4">
        <w:t xml:space="preserve">. Dazu kann </w:t>
      </w:r>
      <w:r w:rsidR="00D6738B">
        <w:t>sogar</w:t>
      </w:r>
      <w:r w:rsidR="00EA54E4">
        <w:t xml:space="preserve"> die </w:t>
      </w:r>
      <w:r w:rsidR="00977EB9">
        <w:t xml:space="preserve">aktive Begleitung </w:t>
      </w:r>
      <w:r w:rsidR="00977EB9" w:rsidRPr="00977EB9">
        <w:t>bei der konkreten</w:t>
      </w:r>
      <w:r w:rsidR="00977EB9">
        <w:t xml:space="preserve"> </w:t>
      </w:r>
      <w:r w:rsidR="00977EB9" w:rsidRPr="00977EB9">
        <w:t>Umsetzung</w:t>
      </w:r>
      <w:r w:rsidR="00977EB9">
        <w:t xml:space="preserve"> </w:t>
      </w:r>
      <w:r w:rsidR="003D2228">
        <w:t xml:space="preserve">des Projektes </w:t>
      </w:r>
      <w:r w:rsidR="00EA54E4">
        <w:t xml:space="preserve">einschließlich </w:t>
      </w:r>
      <w:r w:rsidR="00977EB9">
        <w:t xml:space="preserve">der finalen </w:t>
      </w:r>
      <w:r w:rsidR="00977EB9" w:rsidRPr="00977EB9">
        <w:t>Qualit</w:t>
      </w:r>
      <w:r w:rsidR="00977EB9" w:rsidRPr="00977EB9">
        <w:rPr>
          <w:rFonts w:hint="eastAsia"/>
        </w:rPr>
        <w:t>ä</w:t>
      </w:r>
      <w:r w:rsidR="00977EB9" w:rsidRPr="00977EB9">
        <w:t>tssicherung</w:t>
      </w:r>
      <w:r w:rsidR="00EA54E4">
        <w:t xml:space="preserve"> gehören</w:t>
      </w:r>
      <w:r w:rsidR="00977EB9" w:rsidRPr="00977EB9">
        <w:t>.</w:t>
      </w:r>
    </w:p>
    <w:p w14:paraId="149A4E4A" w14:textId="7EBA3842" w:rsidR="00977EB9" w:rsidRDefault="00977EB9" w:rsidP="00977EB9">
      <w:pPr>
        <w:pStyle w:val="Textkrper"/>
        <w:spacing w:line="300" w:lineRule="auto"/>
      </w:pPr>
    </w:p>
    <w:p w14:paraId="490D31D7" w14:textId="6D1F58A1" w:rsidR="00977EB9" w:rsidRPr="00081D83" w:rsidRDefault="009708D3" w:rsidP="00977EB9">
      <w:pPr>
        <w:pStyle w:val="Textkrper"/>
        <w:spacing w:line="300" w:lineRule="auto"/>
        <w:rPr>
          <w:b/>
          <w:bCs/>
        </w:rPr>
      </w:pPr>
      <w:r>
        <w:rPr>
          <w:b/>
          <w:bCs/>
        </w:rPr>
        <w:t>Umfangreiche Erfahrungen aus Bau der „Viega World“</w:t>
      </w:r>
    </w:p>
    <w:p w14:paraId="0CBCAB59" w14:textId="117EFB8E" w:rsidR="005F5272" w:rsidRDefault="005D4E6F" w:rsidP="005F5272">
      <w:pPr>
        <w:pStyle w:val="Textkrper"/>
        <w:spacing w:line="300" w:lineRule="auto"/>
      </w:pPr>
      <w:r>
        <w:t xml:space="preserve">Der </w:t>
      </w:r>
      <w:r w:rsidR="00834B5C">
        <w:t xml:space="preserve">neue </w:t>
      </w:r>
      <w:r>
        <w:t>Service</w:t>
      </w:r>
      <w:r w:rsidRPr="009D6320">
        <w:t xml:space="preserve"> „</w:t>
      </w:r>
      <w:r w:rsidRPr="009942A8">
        <w:t>Viega</w:t>
      </w:r>
      <w:r w:rsidRPr="009D6320">
        <w:t xml:space="preserve"> Building Intelligence“</w:t>
      </w:r>
      <w:r>
        <w:t xml:space="preserve"> stützt sich dabei ganz entscheidend auf die umfangreichen Erfahrungen, die der Systemanbieter bei Planung und Bau der „Viega World“ gesammelt hat: Das neue Seminarcenter am Standort Attendorn-Ennest gilt </w:t>
      </w:r>
      <w:r w:rsidR="005F5272">
        <w:t xml:space="preserve">als Referenzprojekt für die Zukunft des Bauens, denn erstmals wurde ein Bildungsgebäude so konsequent integral nach der </w:t>
      </w:r>
      <w:r w:rsidR="009F5846">
        <w:t>Arbeitsm</w:t>
      </w:r>
      <w:r w:rsidR="005F5272">
        <w:t>ethodik BIM realisiert. Viele der Erkenntnisse, die seit der Grundsteinlegung gewonnen wurden, sind deshalb auch schon in die einschlägigen Normen und Regelwerke, wie die Richtlinienreihe VDI 2552, eingeflossen.</w:t>
      </w:r>
    </w:p>
    <w:p w14:paraId="24F9FE1B" w14:textId="1373BAED" w:rsidR="006C0762" w:rsidRDefault="009C6226" w:rsidP="00DB0049">
      <w:pPr>
        <w:pStyle w:val="text"/>
        <w:spacing w:line="300" w:lineRule="auto"/>
        <w:jc w:val="right"/>
      </w:pPr>
      <w:r w:rsidRPr="009C6226">
        <w:rPr>
          <w:rFonts w:cs="Times New Roman"/>
          <w:i/>
          <w:color w:val="000000"/>
          <w:sz w:val="22"/>
          <w:szCs w:val="20"/>
        </w:rPr>
        <w:lastRenderedPageBreak/>
        <w:t>PR_VBI_DE_2022.docx</w:t>
      </w:r>
    </w:p>
    <w:p w14:paraId="6E90704E" w14:textId="66A2655A" w:rsidR="00B374F8" w:rsidRPr="00445C57" w:rsidRDefault="00445C57" w:rsidP="006C0762">
      <w:pPr>
        <w:pStyle w:val="text"/>
        <w:spacing w:line="300" w:lineRule="auto"/>
        <w:rPr>
          <w:u w:val="single"/>
        </w:rPr>
      </w:pPr>
      <w:r w:rsidRPr="00445C57">
        <w:rPr>
          <w:highlight w:val="yellow"/>
          <w:u w:val="single"/>
        </w:rPr>
        <w:t>extra Kasten:</w:t>
      </w:r>
    </w:p>
    <w:p w14:paraId="385AD8D8" w14:textId="4C7E893B" w:rsidR="00E0509F" w:rsidRPr="00E0509F" w:rsidRDefault="00E0509F" w:rsidP="00445C57">
      <w:pPr>
        <w:pStyle w:val="Textkrper"/>
        <w:spacing w:line="300" w:lineRule="auto"/>
        <w:rPr>
          <w:b/>
          <w:bCs/>
        </w:rPr>
      </w:pPr>
      <w:r w:rsidRPr="00E0509F">
        <w:rPr>
          <w:b/>
          <w:bCs/>
        </w:rPr>
        <w:t>Das Viega Building Intelligence“-</w:t>
      </w:r>
      <w:r w:rsidR="00445C57" w:rsidRPr="00E0509F">
        <w:rPr>
          <w:b/>
          <w:bCs/>
        </w:rPr>
        <w:t xml:space="preserve">Leistungspaket </w:t>
      </w:r>
    </w:p>
    <w:p w14:paraId="4189EE77" w14:textId="77777777" w:rsidR="00E0509F" w:rsidRDefault="00E0509F" w:rsidP="00445C57">
      <w:pPr>
        <w:pStyle w:val="Textkrper"/>
        <w:spacing w:line="300" w:lineRule="auto"/>
      </w:pPr>
    </w:p>
    <w:p w14:paraId="2059D8AA" w14:textId="644DF810" w:rsidR="00445C57" w:rsidRDefault="00E0509F" w:rsidP="00445C57">
      <w:pPr>
        <w:pStyle w:val="Textkrper"/>
        <w:spacing w:line="300" w:lineRule="auto"/>
      </w:pPr>
      <w:r>
        <w:t xml:space="preserve">Der neue Service „Viega Building Intelligence“ besteht aus den vier </w:t>
      </w:r>
      <w:r w:rsidR="00F606CC">
        <w:t xml:space="preserve">Säulen </w:t>
      </w:r>
      <w:r w:rsidR="00445C57">
        <w:t>Consulting, Training, Management und Systems</w:t>
      </w:r>
      <w:r w:rsidR="001D0572">
        <w:t xml:space="preserve">. Der Bereich Consulting beinhaltet beispielsweise die gemeinsame Erarbeitung einer Zieldefinition sowie der möglicherweise notwendigen Schritte, um </w:t>
      </w:r>
      <w:r w:rsidR="00322DD7">
        <w:t xml:space="preserve">im Unternehmen </w:t>
      </w:r>
      <w:r w:rsidR="001D0572">
        <w:t>einen Change-Prozess hin zum Arbeiten mit B</w:t>
      </w:r>
      <w:r w:rsidR="00C5764C">
        <w:t>IM</w:t>
      </w:r>
      <w:r w:rsidR="001D0572">
        <w:t xml:space="preserve"> einzuleiten. Beim </w:t>
      </w:r>
      <w:r w:rsidR="000E662A">
        <w:t xml:space="preserve">Modul </w:t>
      </w:r>
      <w:r w:rsidR="001D0572">
        <w:t xml:space="preserve">„Training“ unterstützt Viega durch Schulungen und stellt auf Basis der eigenen Expertise die maßgeblichen Informationen und aktuelles Wissen zum Bauen mit </w:t>
      </w:r>
      <w:r w:rsidR="002119FF">
        <w:t>BIM</w:t>
      </w:r>
      <w:r w:rsidR="001D0572">
        <w:t xml:space="preserve"> zur Verfügung.</w:t>
      </w:r>
    </w:p>
    <w:p w14:paraId="5491FD44" w14:textId="7B5ABDA3" w:rsidR="002828A1" w:rsidRDefault="002828A1" w:rsidP="00445C57">
      <w:pPr>
        <w:pStyle w:val="Textkrper"/>
        <w:spacing w:line="300" w:lineRule="auto"/>
      </w:pPr>
    </w:p>
    <w:p w14:paraId="632A0B1A" w14:textId="56025AC1" w:rsidR="002828A1" w:rsidRDefault="00BE7C8C" w:rsidP="00445C57">
      <w:pPr>
        <w:pStyle w:val="Textkrper"/>
        <w:spacing w:line="300" w:lineRule="auto"/>
      </w:pPr>
      <w:r>
        <w:rPr>
          <w:noProof/>
        </w:rPr>
        <w:drawing>
          <wp:inline distT="0" distB="0" distL="0" distR="0" wp14:anchorId="57CF9CAC" wp14:editId="152783CD">
            <wp:extent cx="3562350" cy="2570403"/>
            <wp:effectExtent l="0" t="0" r="0" b="190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3603157" cy="2599847"/>
                    </a:xfrm>
                    <a:prstGeom prst="rect">
                      <a:avLst/>
                    </a:prstGeom>
                    <a:noFill/>
                    <a:ln>
                      <a:noFill/>
                    </a:ln>
                  </pic:spPr>
                </pic:pic>
              </a:graphicData>
            </a:graphic>
          </wp:inline>
        </w:drawing>
      </w:r>
    </w:p>
    <w:p w14:paraId="1B8FC621" w14:textId="493A25EB" w:rsidR="001D0572" w:rsidRDefault="001D0572" w:rsidP="00445C57">
      <w:pPr>
        <w:pStyle w:val="Textkrper"/>
        <w:spacing w:line="300" w:lineRule="auto"/>
      </w:pPr>
    </w:p>
    <w:p w14:paraId="56CD8582" w14:textId="5FF13B9A" w:rsidR="002119FF" w:rsidRDefault="00BC0507" w:rsidP="00445C57">
      <w:pPr>
        <w:pStyle w:val="Textkrper"/>
        <w:spacing w:line="300" w:lineRule="auto"/>
      </w:pPr>
      <w:r>
        <w:t>Grafik (</w:t>
      </w:r>
      <w:r w:rsidRPr="00BC0507">
        <w:t>PR_VBI_DE_2022</w:t>
      </w:r>
      <w:r>
        <w:t xml:space="preserve">_01.jpg): </w:t>
      </w:r>
      <w:r w:rsidR="002119FF">
        <w:t>Zum Leistungskomplex „Management“ gehört die strategische und operative Unterstützung bei der Realisierung eigener BIM-Projekt</w:t>
      </w:r>
      <w:r w:rsidR="00EB382D">
        <w:t>e</w:t>
      </w:r>
      <w:r w:rsidR="002119FF">
        <w:t>.</w:t>
      </w:r>
      <w:r w:rsidR="000F50F2">
        <w:t xml:space="preserve"> Hierbei geht es, gemeinsam mit dem Kunden, um die Umsetzung der „fünf BIM-Faktoren“ Akteure, Daten, Prozesse, Technologie und Rahmenbedingungen</w:t>
      </w:r>
      <w:r w:rsidR="00C4444E">
        <w:t xml:space="preserve"> (s. Grafik; Quelle: e3D Ingenieurgesellschaft)</w:t>
      </w:r>
      <w:r w:rsidR="000F50F2">
        <w:t>.</w:t>
      </w:r>
      <w:r w:rsidR="00C4444E">
        <w:t xml:space="preserve"> </w:t>
      </w:r>
      <w:r w:rsidR="002119FF">
        <w:t xml:space="preserve">Zudem leistet das Viega-Expertenteam Unterstützung bei BIM-gerechten Ausschreibungen und beim Aufbau eines Teams, das das Bauprojekt dann auch entsprechend umsetzt. Als vierte Säule </w:t>
      </w:r>
      <w:r w:rsidR="000E662A">
        <w:t xml:space="preserve">von </w:t>
      </w:r>
      <w:r w:rsidR="002119FF">
        <w:t>„Viega Building Intelligence“</w:t>
      </w:r>
      <w:r w:rsidR="00ED2F74">
        <w:t xml:space="preserve"> </w:t>
      </w:r>
      <w:r w:rsidR="002119FF">
        <w:t xml:space="preserve">steht „Systems“ für </w:t>
      </w:r>
      <w:r w:rsidR="00091C4F">
        <w:t xml:space="preserve">leistungsstarke Softwarelösungen, die eine </w:t>
      </w:r>
      <w:r w:rsidR="00091C4F">
        <w:lastRenderedPageBreak/>
        <w:t>herstellerübergreifende Modellierung und Berechnung der TGA</w:t>
      </w:r>
      <w:r w:rsidR="00962DCA">
        <w:t xml:space="preserve"> sowie die gewerkeübergreifende Kollaboration ermöglichen</w:t>
      </w:r>
      <w:r w:rsidR="00C472F0">
        <w:t>.</w:t>
      </w:r>
    </w:p>
    <w:p w14:paraId="52FD5A7D" w14:textId="77777777" w:rsidR="00445C57" w:rsidRDefault="00445C57" w:rsidP="00445C57">
      <w:pPr>
        <w:pStyle w:val="Textkrper"/>
        <w:spacing w:line="300" w:lineRule="auto"/>
      </w:pPr>
    </w:p>
    <w:p w14:paraId="71823CDB" w14:textId="0934DF75" w:rsidR="00445C57" w:rsidRPr="00C67384" w:rsidRDefault="00D813DC" w:rsidP="006C0762">
      <w:pPr>
        <w:pStyle w:val="text"/>
        <w:spacing w:line="300" w:lineRule="auto"/>
        <w:rPr>
          <w:sz w:val="22"/>
          <w:szCs w:val="22"/>
        </w:rPr>
      </w:pPr>
      <w:r w:rsidRPr="00C67384">
        <w:rPr>
          <w:sz w:val="22"/>
          <w:szCs w:val="22"/>
        </w:rPr>
        <w:t>Mehr Informationen unter</w:t>
      </w:r>
      <w:r w:rsidR="00C67384">
        <w:rPr>
          <w:sz w:val="22"/>
          <w:szCs w:val="22"/>
        </w:rPr>
        <w:t xml:space="preserve"> </w:t>
      </w:r>
      <w:r w:rsidRPr="00C67384">
        <w:rPr>
          <w:sz w:val="22"/>
          <w:szCs w:val="22"/>
        </w:rPr>
        <w:t>viega.de/</w:t>
      </w:r>
      <w:r w:rsidR="00322DD7" w:rsidRPr="00C67384">
        <w:rPr>
          <w:sz w:val="22"/>
          <w:szCs w:val="22"/>
        </w:rPr>
        <w:t>viega-building-intelligence</w:t>
      </w:r>
    </w:p>
    <w:p w14:paraId="029B89E7" w14:textId="2406253B" w:rsidR="002828A1" w:rsidRDefault="002828A1" w:rsidP="006C0762">
      <w:pPr>
        <w:pStyle w:val="text"/>
        <w:spacing w:line="300" w:lineRule="auto"/>
      </w:pPr>
    </w:p>
    <w:p w14:paraId="76A9EB05" w14:textId="77777777" w:rsidR="00445C57" w:rsidRDefault="00445C57" w:rsidP="006C0762">
      <w:pPr>
        <w:pStyle w:val="text"/>
        <w:spacing w:line="300" w:lineRule="auto"/>
      </w:pPr>
    </w:p>
    <w:p w14:paraId="1BCDA870" w14:textId="27C121D3" w:rsidR="00B374F8" w:rsidRPr="0046203F" w:rsidRDefault="00BC0507" w:rsidP="006C0762">
      <w:pPr>
        <w:pStyle w:val="text"/>
        <w:spacing w:line="300" w:lineRule="auto"/>
      </w:pPr>
      <w:r>
        <w:rPr>
          <w:noProof/>
        </w:rPr>
        <w:drawing>
          <wp:inline distT="0" distB="0" distL="0" distR="0" wp14:anchorId="4CFD12D7" wp14:editId="36C47BCB">
            <wp:extent cx="3912041" cy="2842657"/>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51655" cy="2871442"/>
                    </a:xfrm>
                    <a:prstGeom prst="rect">
                      <a:avLst/>
                    </a:prstGeom>
                    <a:noFill/>
                    <a:ln>
                      <a:noFill/>
                    </a:ln>
                  </pic:spPr>
                </pic:pic>
              </a:graphicData>
            </a:graphic>
          </wp:inline>
        </w:drawing>
      </w:r>
    </w:p>
    <w:p w14:paraId="25962761" w14:textId="015FF3A8" w:rsidR="006C0762" w:rsidRDefault="00BD27BA" w:rsidP="006C0762">
      <w:pPr>
        <w:pStyle w:val="text"/>
        <w:spacing w:line="300" w:lineRule="auto"/>
        <w:rPr>
          <w:sz w:val="22"/>
          <w:szCs w:val="22"/>
        </w:rPr>
      </w:pPr>
      <w:r w:rsidRPr="0046203F">
        <w:rPr>
          <w:sz w:val="22"/>
          <w:szCs w:val="22"/>
        </w:rPr>
        <w:t>Foto</w:t>
      </w:r>
      <w:r w:rsidR="006C0762" w:rsidRPr="0046203F">
        <w:rPr>
          <w:sz w:val="22"/>
          <w:szCs w:val="22"/>
        </w:rPr>
        <w:t xml:space="preserve"> (</w:t>
      </w:r>
      <w:r w:rsidR="00BC0507" w:rsidRPr="00BC0507">
        <w:rPr>
          <w:sz w:val="22"/>
          <w:szCs w:val="22"/>
        </w:rPr>
        <w:t>PR_VBI_DE_2022</w:t>
      </w:r>
      <w:r w:rsidR="00BC0507">
        <w:rPr>
          <w:sz w:val="22"/>
          <w:szCs w:val="22"/>
        </w:rPr>
        <w:t>_02.jpg</w:t>
      </w:r>
      <w:r w:rsidRPr="0046203F">
        <w:rPr>
          <w:sz w:val="22"/>
          <w:szCs w:val="22"/>
        </w:rPr>
        <w:t>)</w:t>
      </w:r>
      <w:r w:rsidR="006C0762" w:rsidRPr="0046203F">
        <w:rPr>
          <w:sz w:val="22"/>
          <w:szCs w:val="22"/>
        </w:rPr>
        <w:t xml:space="preserve">: </w:t>
      </w:r>
      <w:r w:rsidR="00305D7F">
        <w:rPr>
          <w:sz w:val="22"/>
          <w:szCs w:val="22"/>
        </w:rPr>
        <w:t>Ausgehend von einer detaillierten Initialberatung schnürt das Viega-Kompetenzteam individuelle Leistungspakete aus</w:t>
      </w:r>
      <w:r w:rsidR="00E7108D">
        <w:rPr>
          <w:sz w:val="22"/>
          <w:szCs w:val="22"/>
        </w:rPr>
        <w:t xml:space="preserve"> </w:t>
      </w:r>
      <w:r w:rsidR="004349F4">
        <w:rPr>
          <w:sz w:val="22"/>
          <w:szCs w:val="22"/>
        </w:rPr>
        <w:t>Consulting</w:t>
      </w:r>
      <w:r w:rsidR="00305D7F">
        <w:rPr>
          <w:sz w:val="22"/>
          <w:szCs w:val="22"/>
        </w:rPr>
        <w:t>, Training, Management und System</w:t>
      </w:r>
      <w:r w:rsidR="004349F4">
        <w:rPr>
          <w:sz w:val="22"/>
          <w:szCs w:val="22"/>
        </w:rPr>
        <w:t>s</w:t>
      </w:r>
      <w:r w:rsidR="00305D7F">
        <w:rPr>
          <w:sz w:val="22"/>
          <w:szCs w:val="22"/>
        </w:rPr>
        <w:t xml:space="preserve">, um für die Kunden einen möglichst zielgerichteten Einstieg in die Zukunft des digitalen Bauens zu schaffen. </w:t>
      </w:r>
      <w:r w:rsidR="0062166F" w:rsidRPr="0046203F">
        <w:rPr>
          <w:sz w:val="22"/>
          <w:szCs w:val="22"/>
        </w:rPr>
        <w:t>(F</w:t>
      </w:r>
      <w:r w:rsidR="006C0762" w:rsidRPr="0046203F">
        <w:rPr>
          <w:sz w:val="22"/>
          <w:szCs w:val="22"/>
        </w:rPr>
        <w:t>oto: Viega)</w:t>
      </w:r>
    </w:p>
    <w:p w14:paraId="4FEC919C" w14:textId="419ADDC5" w:rsidR="00305D7F" w:rsidRDefault="00305D7F" w:rsidP="006C0762">
      <w:pPr>
        <w:pStyle w:val="text"/>
        <w:spacing w:line="300" w:lineRule="auto"/>
        <w:rPr>
          <w:sz w:val="22"/>
          <w:szCs w:val="22"/>
        </w:rPr>
      </w:pPr>
    </w:p>
    <w:p w14:paraId="6D3AAF12" w14:textId="60871D1D" w:rsidR="00305D7F" w:rsidRDefault="00C076B8" w:rsidP="006C0762">
      <w:pPr>
        <w:pStyle w:val="text"/>
        <w:spacing w:line="300" w:lineRule="auto"/>
        <w:rPr>
          <w:sz w:val="22"/>
          <w:szCs w:val="22"/>
        </w:rPr>
      </w:pPr>
      <w:r w:rsidRPr="00C076B8">
        <w:rPr>
          <w:noProof/>
        </w:rPr>
        <w:lastRenderedPageBreak/>
        <w:t xml:space="preserve"> </w:t>
      </w:r>
      <w:r>
        <w:rPr>
          <w:noProof/>
        </w:rPr>
        <w:drawing>
          <wp:inline distT="0" distB="0" distL="0" distR="0" wp14:anchorId="4A56ED34" wp14:editId="7DDED177">
            <wp:extent cx="3967701" cy="1979702"/>
            <wp:effectExtent l="0" t="0" r="0" b="190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67701" cy="1979702"/>
                    </a:xfrm>
                    <a:prstGeom prst="rect">
                      <a:avLst/>
                    </a:prstGeom>
                    <a:noFill/>
                    <a:ln>
                      <a:noFill/>
                    </a:ln>
                  </pic:spPr>
                </pic:pic>
              </a:graphicData>
            </a:graphic>
          </wp:inline>
        </w:drawing>
      </w:r>
    </w:p>
    <w:p w14:paraId="5AAEBCEC" w14:textId="517B1B78" w:rsidR="00464B3E" w:rsidRDefault="00D710A2" w:rsidP="009F2602">
      <w:pPr>
        <w:pStyle w:val="text"/>
        <w:spacing w:line="300" w:lineRule="auto"/>
        <w:rPr>
          <w:sz w:val="22"/>
          <w:szCs w:val="22"/>
        </w:rPr>
      </w:pPr>
      <w:r>
        <w:rPr>
          <w:sz w:val="22"/>
          <w:szCs w:val="22"/>
        </w:rPr>
        <w:t>Foto (</w:t>
      </w:r>
      <w:r w:rsidR="004814C8" w:rsidRPr="004814C8">
        <w:rPr>
          <w:sz w:val="22"/>
          <w:szCs w:val="22"/>
        </w:rPr>
        <w:t>PR_VBI_DE_2022_0</w:t>
      </w:r>
      <w:r w:rsidR="004814C8">
        <w:rPr>
          <w:sz w:val="22"/>
          <w:szCs w:val="22"/>
        </w:rPr>
        <w:t>3</w:t>
      </w:r>
      <w:r w:rsidR="00C96B7C" w:rsidRPr="00C96B7C">
        <w:rPr>
          <w:sz w:val="22"/>
          <w:szCs w:val="22"/>
        </w:rPr>
        <w:t>.png</w:t>
      </w:r>
      <w:r w:rsidR="00C96B7C">
        <w:rPr>
          <w:sz w:val="22"/>
          <w:szCs w:val="22"/>
        </w:rPr>
        <w:t>)</w:t>
      </w:r>
      <w:r>
        <w:rPr>
          <w:sz w:val="22"/>
          <w:szCs w:val="22"/>
        </w:rPr>
        <w:t>: Das neue Serviceangebot „Viega Building Intelligence“ fußt maßgeblich auf den umfangreichen Erfahrungen, die der Systemanbieter beim Bau de</w:t>
      </w:r>
      <w:r w:rsidR="00CB2315">
        <w:rPr>
          <w:sz w:val="22"/>
          <w:szCs w:val="22"/>
        </w:rPr>
        <w:t>r</w:t>
      </w:r>
      <w:r>
        <w:rPr>
          <w:sz w:val="22"/>
          <w:szCs w:val="22"/>
        </w:rPr>
        <w:t xml:space="preserve"> „Viega World“ gesammelt hat, einem Leuchtturmprojekt für das </w:t>
      </w:r>
      <w:r w:rsidR="004C34D7">
        <w:rPr>
          <w:sz w:val="22"/>
          <w:szCs w:val="22"/>
        </w:rPr>
        <w:t xml:space="preserve">Planen, </w:t>
      </w:r>
      <w:r>
        <w:rPr>
          <w:sz w:val="22"/>
          <w:szCs w:val="22"/>
        </w:rPr>
        <w:t xml:space="preserve">Bauen </w:t>
      </w:r>
      <w:r w:rsidR="004C34D7">
        <w:rPr>
          <w:sz w:val="22"/>
          <w:szCs w:val="22"/>
        </w:rPr>
        <w:t xml:space="preserve">und Betreiben </w:t>
      </w:r>
      <w:r>
        <w:rPr>
          <w:sz w:val="22"/>
          <w:szCs w:val="22"/>
        </w:rPr>
        <w:t>mit BIM: Viele der dabei gesammelten Erkenntnisse sind sogar in die neuesten Normen und Regelwerke eingeflossen. (Foto: Viega)</w:t>
      </w:r>
    </w:p>
    <w:p w14:paraId="1C278C11" w14:textId="77777777" w:rsidR="00464B3E" w:rsidRDefault="00464B3E" w:rsidP="009F2602">
      <w:pPr>
        <w:pStyle w:val="text"/>
        <w:spacing w:line="300" w:lineRule="auto"/>
        <w:rPr>
          <w:sz w:val="22"/>
          <w:szCs w:val="22"/>
        </w:rPr>
      </w:pPr>
    </w:p>
    <w:p w14:paraId="783E3BA0" w14:textId="77777777" w:rsidR="00464B3E" w:rsidRDefault="00464B3E" w:rsidP="009F2602">
      <w:pPr>
        <w:pStyle w:val="text"/>
        <w:spacing w:line="300" w:lineRule="auto"/>
        <w:rPr>
          <w:sz w:val="22"/>
          <w:szCs w:val="22"/>
        </w:rPr>
      </w:pPr>
    </w:p>
    <w:p w14:paraId="52382279" w14:textId="77777777" w:rsidR="00464B3E" w:rsidRDefault="00464B3E" w:rsidP="009F2602">
      <w:pPr>
        <w:pStyle w:val="text"/>
        <w:spacing w:line="300" w:lineRule="auto"/>
        <w:rPr>
          <w:sz w:val="22"/>
          <w:szCs w:val="22"/>
        </w:rPr>
      </w:pPr>
    </w:p>
    <w:p w14:paraId="196DC744" w14:textId="69888850" w:rsidR="00464B3E" w:rsidRPr="00B7209F" w:rsidRDefault="00E728BA" w:rsidP="00B7209F">
      <w:pPr>
        <w:pStyle w:val="text"/>
        <w:spacing w:line="300" w:lineRule="auto"/>
        <w:rPr>
          <w:color w:val="000000"/>
          <w:sz w:val="20"/>
          <w:szCs w:val="20"/>
        </w:rPr>
      </w:pPr>
      <w:r w:rsidRPr="0046203F">
        <w:rPr>
          <w:sz w:val="20"/>
          <w:szCs w:val="20"/>
          <w:u w:val="single"/>
        </w:rPr>
        <w:t>Zum Unternehmen:</w:t>
      </w:r>
      <w:r w:rsidRPr="0046203F">
        <w:rPr>
          <w:sz w:val="20"/>
          <w:szCs w:val="20"/>
          <w:u w:val="single"/>
        </w:rPr>
        <w:br/>
      </w:r>
      <w:r w:rsidRPr="0046203F">
        <w:rPr>
          <w:sz w:val="20"/>
          <w:szCs w:val="20"/>
          <w:u w:val="single"/>
        </w:rPr>
        <w:br/>
      </w:r>
      <w:r w:rsidRPr="0046203F">
        <w:rPr>
          <w:color w:val="000000"/>
          <w:sz w:val="20"/>
          <w:szCs w:val="20"/>
        </w:rPr>
        <w:t>Über 4.</w:t>
      </w:r>
      <w:r w:rsidR="008C7517" w:rsidRPr="0046203F">
        <w:rPr>
          <w:color w:val="000000"/>
          <w:sz w:val="20"/>
          <w:szCs w:val="20"/>
        </w:rPr>
        <w:t>7</w:t>
      </w:r>
      <w:r w:rsidRPr="0046203F">
        <w:rPr>
          <w:color w:val="000000"/>
          <w:sz w:val="20"/>
          <w:szCs w:val="20"/>
        </w:rPr>
        <w:t>00 Mitarbeiter beschäftigt die Viega Gruppe heute weltweit und gehört zu den führenden Herstellern von Installationstechnik für Sanitär und Heizung. An zehn Standorten wird am nachhaltigen Viega Erfolg gearbeitet. Die Produktion konzentriert sich in vier deutschen Werken. Spezielle Lösungen für die jeweiligen lokalen Märkte entstehen in McPherson/USA, Wuxi/China sowie Sanand/Indien. Die Installationstechnik als Kernkompetenz wirkt dabei konstant als Wachstumsmotor. Neben Rohrleitungssystemen gehört zum Produktprogramm Vorwand- und Entwässerungstechnik. Das Sortiment umfasst rund 17.000 Artikel, die nahezu überall zum Einsatz kommen: in der Gebäudetechnik ebenso wie in der Versorgungswirtschaft oder im industriellen Anlagen- und Schiffbau.</w:t>
      </w:r>
      <w:r w:rsidRPr="0046203F">
        <w:rPr>
          <w:color w:val="000000"/>
          <w:sz w:val="20"/>
          <w:szCs w:val="20"/>
        </w:rPr>
        <w:br/>
      </w:r>
      <w:r w:rsidRPr="0046203F">
        <w:rPr>
          <w:color w:val="000000"/>
          <w:sz w:val="20"/>
          <w:szCs w:val="20"/>
        </w:rPr>
        <w:br/>
        <w:t>1899 erfolgte die Gründung des Familienunternehmens in Attendorn. Bereits in den 60er Jahren wurden die Weichen für die Internationalisierung gestellt. Heute kommen Produkte der Marke Viega weltweit zum Einsatz. Der Vertrieb erfolgt überwiegend durch eigene Vertriebsorganisationen in den jeweiligen Märkten.</w:t>
      </w:r>
    </w:p>
    <w:sectPr w:rsidR="00464B3E" w:rsidRPr="00B7209F" w:rsidSect="00B3568C">
      <w:headerReference w:type="default" r:id="rId12"/>
      <w:footerReference w:type="default" r:id="rId13"/>
      <w:headerReference w:type="first" r:id="rId14"/>
      <w:footerReference w:type="first" r:id="rId15"/>
      <w:pgSz w:w="11906" w:h="16838" w:code="9"/>
      <w:pgMar w:top="902" w:right="3119" w:bottom="1304" w:left="1134" w:header="539"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A2C18" w14:textId="77777777" w:rsidR="00972EF8" w:rsidRDefault="00972EF8">
      <w:r>
        <w:separator/>
      </w:r>
    </w:p>
  </w:endnote>
  <w:endnote w:type="continuationSeparator" w:id="0">
    <w:p w14:paraId="683222E2" w14:textId="77777777" w:rsidR="00972EF8" w:rsidRDefault="00972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ntax">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09519" w14:textId="77777777" w:rsidR="00B3568C" w:rsidRPr="00B67B8B" w:rsidRDefault="00E728BA" w:rsidP="00B3568C">
    <w:pPr>
      <w:rPr>
        <w:rFonts w:ascii="Arial" w:hAnsi="Arial"/>
        <w:sz w:val="16"/>
      </w:rPr>
    </w:pPr>
    <w:r>
      <w:rPr>
        <w:rFonts w:ascii="Arial" w:hAnsi="Arial"/>
        <w:noProof/>
        <w:sz w:val="16"/>
      </w:rPr>
      <mc:AlternateContent>
        <mc:Choice Requires="wps">
          <w:drawing>
            <wp:anchor distT="0" distB="0" distL="114300" distR="114300" simplePos="0" relativeHeight="251659264" behindDoc="0" locked="0" layoutInCell="1" allowOverlap="1" wp14:anchorId="2FFC58AB" wp14:editId="7EE25BB4">
              <wp:simplePos x="0" y="0"/>
              <wp:positionH relativeFrom="column">
                <wp:posOffset>6400800</wp:posOffset>
              </wp:positionH>
              <wp:positionV relativeFrom="paragraph">
                <wp:posOffset>-71755</wp:posOffset>
              </wp:positionV>
              <wp:extent cx="179705" cy="179705"/>
              <wp:effectExtent l="0" t="0" r="0" b="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9D0C8C" id="Rectangle 20" o:spid="_x0000_s1026" style="position:absolute;margin-left:7in;margin-top:-5.65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" fillcolor="yellow" stroked="f"/>
          </w:pict>
        </mc:Fallback>
      </mc:AlternateContent>
    </w:r>
    <w:r w:rsidR="00B3568C" w:rsidRPr="00B67B8B">
      <w:rPr>
        <w:rFonts w:ascii="Arial" w:hAnsi="Arial"/>
        <w:sz w:val="16"/>
      </w:rPr>
      <w:t xml:space="preserve">Seite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PAGE</w:instrText>
    </w:r>
    <w:r w:rsidR="00B3568C" w:rsidRPr="00B67B8B">
      <w:rPr>
        <w:rFonts w:ascii="Arial" w:hAnsi="Arial"/>
        <w:sz w:val="16"/>
      </w:rPr>
      <w:instrText xml:space="preserve"> </w:instrText>
    </w:r>
    <w:r w:rsidR="00B3568C" w:rsidRPr="00B67B8B">
      <w:rPr>
        <w:rFonts w:ascii="Arial" w:hAnsi="Arial"/>
        <w:sz w:val="16"/>
      </w:rPr>
      <w:fldChar w:fldCharType="separate"/>
    </w:r>
    <w:r w:rsidR="002E52BD">
      <w:rPr>
        <w:rFonts w:ascii="Arial" w:hAnsi="Arial"/>
        <w:noProof/>
        <w:sz w:val="16"/>
      </w:rPr>
      <w:t>2</w:t>
    </w:r>
    <w:r w:rsidR="00B3568C" w:rsidRPr="00B67B8B">
      <w:rPr>
        <w:rFonts w:ascii="Arial" w:hAnsi="Arial"/>
        <w:sz w:val="16"/>
      </w:rPr>
      <w:fldChar w:fldCharType="end"/>
    </w:r>
    <w:r w:rsidR="00B3568C" w:rsidRPr="00B67B8B">
      <w:rPr>
        <w:rFonts w:ascii="Arial" w:hAnsi="Arial"/>
        <w:sz w:val="16"/>
      </w:rPr>
      <w:t xml:space="preserve"> /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NUMPAGES</w:instrText>
    </w:r>
    <w:r w:rsidR="00B3568C" w:rsidRPr="00B67B8B">
      <w:rPr>
        <w:rFonts w:ascii="Arial" w:hAnsi="Arial"/>
        <w:sz w:val="16"/>
      </w:rPr>
      <w:instrText xml:space="preserve"> </w:instrText>
    </w:r>
    <w:r w:rsidR="00B3568C" w:rsidRPr="00B67B8B">
      <w:rPr>
        <w:rFonts w:ascii="Arial" w:hAnsi="Arial"/>
        <w:sz w:val="16"/>
      </w:rPr>
      <w:fldChar w:fldCharType="separate"/>
    </w:r>
    <w:r w:rsidR="002E52BD">
      <w:rPr>
        <w:rFonts w:ascii="Arial" w:hAnsi="Arial"/>
        <w:noProof/>
        <w:sz w:val="16"/>
      </w:rPr>
      <w:t>3</w:t>
    </w:r>
    <w:r w:rsidR="00B3568C" w:rsidRPr="00B67B8B">
      <w:rPr>
        <w:rFonts w:ascii="Arial" w:hAnsi="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715D7" w14:textId="77777777" w:rsidR="00B3568C" w:rsidRPr="00DB67FE" w:rsidRDefault="00E728BA" w:rsidP="00B3568C">
    <w:pPr>
      <w:jc w:val="right"/>
      <w:rPr>
        <w:rFonts w:ascii="Arial" w:hAnsi="Arial"/>
        <w:sz w:val="20"/>
      </w:rPr>
    </w:pPr>
    <w:r>
      <w:rPr>
        <w:noProof/>
      </w:rPr>
      <mc:AlternateContent>
        <mc:Choice Requires="wps">
          <w:drawing>
            <wp:anchor distT="0" distB="0" distL="114300" distR="114300" simplePos="0" relativeHeight="251658240" behindDoc="1" locked="0" layoutInCell="1" allowOverlap="1" wp14:anchorId="108CCEBD" wp14:editId="04E3F2C5">
              <wp:simplePos x="0" y="0"/>
              <wp:positionH relativeFrom="column">
                <wp:posOffset>6228715</wp:posOffset>
              </wp:positionH>
              <wp:positionV relativeFrom="page">
                <wp:posOffset>10189845</wp:posOffset>
              </wp:positionV>
              <wp:extent cx="179705" cy="179705"/>
              <wp:effectExtent l="0" t="0" r="0" b="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CA88E" id="Rectangle 18" o:spid="_x0000_s1026" style="position:absolute;margin-left:490.45pt;margin-top:802.35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" fillcolor="yellow" stroked="f">
              <w10:wrap anchory="page"/>
            </v:rect>
          </w:pict>
        </mc:Fallback>
      </mc:AlternateContent>
    </w:r>
    <w:r w:rsidR="00B3568C" w:rsidRPr="00DB67FE">
      <w:rPr>
        <w:rFonts w:ascii="Arial" w:hAnsi="Arial"/>
        <w:sz w:val="20"/>
      </w:rPr>
      <w:tab/>
      <w:t xml:space="preserve">- </w:t>
    </w:r>
    <w:r w:rsidR="00B3568C" w:rsidRPr="00DB67FE">
      <w:rPr>
        <w:rFonts w:ascii="Syntax" w:hAnsi="Syntax"/>
        <w:sz w:val="20"/>
      </w:rPr>
      <w:fldChar w:fldCharType="begin"/>
    </w:r>
    <w:r w:rsidR="00B3568C" w:rsidRPr="00DB67FE">
      <w:rPr>
        <w:rFonts w:ascii="Arial" w:hAnsi="Arial"/>
        <w:sz w:val="20"/>
      </w:rPr>
      <w:instrText xml:space="preserve"> </w:instrText>
    </w:r>
    <w:r w:rsidR="00B3568C">
      <w:rPr>
        <w:rFonts w:ascii="Arial" w:hAnsi="Arial"/>
        <w:sz w:val="20"/>
      </w:rPr>
      <w:instrText>PAGE</w:instrText>
    </w:r>
    <w:r w:rsidR="00B3568C" w:rsidRPr="00DB67FE">
      <w:rPr>
        <w:rFonts w:ascii="Arial" w:hAnsi="Arial"/>
        <w:sz w:val="20"/>
      </w:rPr>
      <w:instrText xml:space="preserve"> </w:instrText>
    </w:r>
    <w:r w:rsidR="00B3568C" w:rsidRPr="00DB67FE">
      <w:rPr>
        <w:rFonts w:ascii="Syntax" w:hAnsi="Syntax"/>
        <w:sz w:val="20"/>
      </w:rPr>
      <w:fldChar w:fldCharType="separate"/>
    </w:r>
    <w:r w:rsidR="00B3568C" w:rsidRPr="00DB67FE">
      <w:rPr>
        <w:rFonts w:ascii="Arial" w:hAnsi="Arial"/>
        <w:noProof/>
        <w:sz w:val="20"/>
      </w:rPr>
      <w:t>1</w:t>
    </w:r>
    <w:r w:rsidR="00B3568C" w:rsidRPr="00DB67FE">
      <w:rPr>
        <w:rFonts w:ascii="Syntax" w:hAnsi="Syntax"/>
        <w:sz w:val="20"/>
      </w:rPr>
      <w:fldChar w:fldCharType="end"/>
    </w:r>
    <w:r w:rsidR="00B3568C" w:rsidRPr="00DB67FE">
      <w:rPr>
        <w:rFonts w:ascii="Arial" w:hAnsi="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7C3AB" w14:textId="77777777" w:rsidR="00972EF8" w:rsidRDefault="00972EF8">
      <w:r>
        <w:separator/>
      </w:r>
    </w:p>
  </w:footnote>
  <w:footnote w:type="continuationSeparator" w:id="0">
    <w:p w14:paraId="2C9B2068" w14:textId="77777777" w:rsidR="00972EF8" w:rsidRDefault="00972E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BA28F" w14:textId="22881261" w:rsidR="005B7AE0" w:rsidRPr="00294019" w:rsidRDefault="00E7108D" w:rsidP="005B7AE0">
    <w:pPr>
      <w:pStyle w:val="berschrift1"/>
      <w:spacing w:line="300" w:lineRule="auto"/>
      <w:rPr>
        <w:rFonts w:cs="Arial"/>
        <w:sz w:val="28"/>
        <w:szCs w:val="28"/>
      </w:rPr>
    </w:pPr>
    <w:r>
      <w:rPr>
        <w:rFonts w:cs="Arial"/>
        <w:sz w:val="28"/>
        <w:szCs w:val="28"/>
      </w:rPr>
      <w:t xml:space="preserve"> </w:t>
    </w:r>
    <w:r w:rsidR="003C5C03">
      <w:rPr>
        <w:noProof/>
      </w:rPr>
      <w:drawing>
        <wp:anchor distT="0" distB="0" distL="114300" distR="114300" simplePos="0" relativeHeight="251662336" behindDoc="0" locked="1" layoutInCell="0" allowOverlap="1" wp14:anchorId="4800A6B5" wp14:editId="5C084A37">
          <wp:simplePos x="0" y="0"/>
          <wp:positionH relativeFrom="margin">
            <wp:posOffset>5040630</wp:posOffset>
          </wp:positionH>
          <wp:positionV relativeFrom="margin">
            <wp:posOffset>-1620520</wp:posOffset>
          </wp:positionV>
          <wp:extent cx="1177200" cy="1004400"/>
          <wp:effectExtent l="0" t="0" r="4445" b="5715"/>
          <wp:wrapNone/>
          <wp:docPr id="9" name="Grafik 9" descr="Viega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ga_Logo_4c"/>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200" cy="100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E8315F" w14:textId="77777777" w:rsidR="003C109D" w:rsidRPr="00E35F32" w:rsidRDefault="003C109D" w:rsidP="005B7AE0">
    <w:pPr>
      <w:pStyle w:val="berschrift1"/>
      <w:spacing w:line="300" w:lineRule="auto"/>
      <w:rPr>
        <w:rFonts w:cs="Arial"/>
        <w:sz w:val="24"/>
        <w:szCs w:val="24"/>
      </w:rPr>
    </w:pPr>
  </w:p>
  <w:p w14:paraId="53BAF927" w14:textId="77777777" w:rsidR="005B7AE0" w:rsidRPr="005B7AE0" w:rsidRDefault="009C326B" w:rsidP="005B7AE0">
    <w:pPr>
      <w:pStyle w:val="berschrift1"/>
      <w:spacing w:line="300" w:lineRule="auto"/>
      <w:rPr>
        <w:rFonts w:cs="Arial"/>
        <w:sz w:val="40"/>
        <w:szCs w:val="40"/>
      </w:rPr>
    </w:pPr>
    <w:r>
      <w:rPr>
        <w:rFonts w:cs="Arial"/>
        <w:noProof/>
        <w:sz w:val="28"/>
        <w:szCs w:val="28"/>
      </w:rPr>
      <mc:AlternateContent>
        <mc:Choice Requires="wps">
          <w:drawing>
            <wp:anchor distT="0" distB="0" distL="114300" distR="114300" simplePos="0" relativeHeight="251661312" behindDoc="0" locked="0" layoutInCell="0" allowOverlap="1" wp14:anchorId="4513FF5D" wp14:editId="2B387564">
              <wp:simplePos x="0" y="0"/>
              <wp:positionH relativeFrom="column">
                <wp:posOffset>5055959</wp:posOffset>
              </wp:positionH>
              <wp:positionV relativeFrom="paragraph">
                <wp:posOffset>473710</wp:posOffset>
              </wp:positionV>
              <wp:extent cx="1575435" cy="2124710"/>
              <wp:effectExtent l="0" t="0" r="5715" b="889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435" cy="2124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E51555" w14:textId="77777777" w:rsidR="009C326B" w:rsidRDefault="009C326B" w:rsidP="009C326B">
                          <w:pPr>
                            <w:tabs>
                              <w:tab w:val="left" w:pos="709"/>
                            </w:tabs>
                            <w:rPr>
                              <w:rFonts w:ascii="Arial" w:hAnsi="Arial"/>
                              <w:sz w:val="16"/>
                            </w:rPr>
                          </w:pPr>
                        </w:p>
                        <w:p w14:paraId="6A702655" w14:textId="77777777" w:rsidR="009C326B" w:rsidRDefault="009C326B" w:rsidP="0047082E">
                          <w:pPr>
                            <w:rPr>
                              <w:rFonts w:ascii="Arial" w:hAnsi="Arial"/>
                              <w:sz w:val="16"/>
                            </w:rPr>
                          </w:pPr>
                          <w:r>
                            <w:rPr>
                              <w:rFonts w:ascii="Arial" w:hAnsi="Arial"/>
                              <w:sz w:val="16"/>
                            </w:rPr>
                            <w:t xml:space="preserve">Ihr Kontakt: </w:t>
                          </w:r>
                          <w:r>
                            <w:rPr>
                              <w:rFonts w:ascii="Arial" w:hAnsi="Arial"/>
                              <w:sz w:val="16"/>
                            </w:rPr>
                            <w:br/>
                            <w:t>Juliane Hummeltenberg</w:t>
                          </w:r>
                        </w:p>
                        <w:p w14:paraId="6B7B7D84" w14:textId="77777777" w:rsidR="009C326B" w:rsidRPr="002E52BD" w:rsidRDefault="009C326B" w:rsidP="0047082E">
                          <w:pPr>
                            <w:rPr>
                              <w:rFonts w:ascii="Arial" w:hAnsi="Arial"/>
                              <w:sz w:val="16"/>
                            </w:rPr>
                          </w:pPr>
                          <w:r w:rsidRPr="002E52BD">
                            <w:rPr>
                              <w:rFonts w:ascii="Arial" w:hAnsi="Arial"/>
                              <w:sz w:val="16"/>
                            </w:rPr>
                            <w:t>Public Relations</w:t>
                          </w:r>
                        </w:p>
                        <w:p w14:paraId="7B8B2DB5" w14:textId="77777777" w:rsidR="009C326B" w:rsidRPr="002E52BD" w:rsidRDefault="009C326B" w:rsidP="0047082E">
                          <w:pPr>
                            <w:rPr>
                              <w:rFonts w:ascii="Arial" w:hAnsi="Arial"/>
                              <w:sz w:val="16"/>
                            </w:rPr>
                          </w:pPr>
                        </w:p>
                        <w:p w14:paraId="3D9C8641" w14:textId="5D5496B0" w:rsidR="009C326B" w:rsidRPr="008A40F9" w:rsidRDefault="009C326B" w:rsidP="0047082E">
                          <w:pPr>
                            <w:rPr>
                              <w:rFonts w:ascii="Arial" w:hAnsi="Arial"/>
                              <w:sz w:val="16"/>
                            </w:rPr>
                          </w:pPr>
                          <w:r w:rsidRPr="008A40F9">
                            <w:rPr>
                              <w:rFonts w:ascii="Arial" w:hAnsi="Arial"/>
                              <w:sz w:val="16"/>
                            </w:rPr>
                            <w:t>Viega</w:t>
                          </w:r>
                          <w:r w:rsidR="00E7108D" w:rsidRPr="008A40F9">
                            <w:rPr>
                              <w:rFonts w:ascii="Arial" w:hAnsi="Arial"/>
                              <w:sz w:val="16"/>
                            </w:rPr>
                            <w:t xml:space="preserve"> </w:t>
                          </w:r>
                          <w:r w:rsidRPr="008A40F9">
                            <w:rPr>
                              <w:rFonts w:ascii="Arial" w:hAnsi="Arial"/>
                              <w:sz w:val="16"/>
                            </w:rPr>
                            <w:t xml:space="preserve">GmbH &amp; Co. KG </w:t>
                          </w:r>
                        </w:p>
                        <w:p w14:paraId="38D751D1" w14:textId="77777777" w:rsidR="009C326B" w:rsidRPr="008A40F9" w:rsidRDefault="009C326B" w:rsidP="0047082E">
                          <w:pPr>
                            <w:rPr>
                              <w:rFonts w:ascii="Arial" w:hAnsi="Arial"/>
                              <w:sz w:val="16"/>
                            </w:rPr>
                          </w:pPr>
                          <w:r w:rsidRPr="008A40F9">
                            <w:rPr>
                              <w:rFonts w:ascii="Arial" w:hAnsi="Arial"/>
                              <w:sz w:val="16"/>
                            </w:rPr>
                            <w:t>Viega Platz 1</w:t>
                          </w:r>
                        </w:p>
                        <w:p w14:paraId="376A8F79" w14:textId="77777777" w:rsidR="009C326B" w:rsidRDefault="009C326B" w:rsidP="0047082E">
                          <w:pPr>
                            <w:rPr>
                              <w:rFonts w:ascii="Arial" w:hAnsi="Arial"/>
                              <w:sz w:val="16"/>
                            </w:rPr>
                          </w:pPr>
                          <w:r>
                            <w:rPr>
                              <w:rFonts w:ascii="Arial" w:hAnsi="Arial"/>
                              <w:sz w:val="16"/>
                            </w:rPr>
                            <w:t>57439 Attendorn</w:t>
                          </w:r>
                        </w:p>
                        <w:p w14:paraId="0E0EF8EA" w14:textId="77777777" w:rsidR="009C326B" w:rsidRDefault="009C326B" w:rsidP="0047082E">
                          <w:pPr>
                            <w:rPr>
                              <w:rFonts w:ascii="Arial" w:hAnsi="Arial"/>
                              <w:sz w:val="16"/>
                            </w:rPr>
                          </w:pPr>
                          <w:r>
                            <w:rPr>
                              <w:rFonts w:ascii="Arial" w:hAnsi="Arial"/>
                              <w:sz w:val="16"/>
                            </w:rPr>
                            <w:t>Deutschland</w:t>
                          </w:r>
                        </w:p>
                        <w:p w14:paraId="6F6FE852" w14:textId="77777777" w:rsidR="009C326B" w:rsidRDefault="009C326B" w:rsidP="0047082E">
                          <w:pPr>
                            <w:rPr>
                              <w:rFonts w:ascii="Arial" w:hAnsi="Arial"/>
                              <w:sz w:val="16"/>
                            </w:rPr>
                          </w:pPr>
                        </w:p>
                        <w:p w14:paraId="33307E49" w14:textId="77777777" w:rsidR="009C326B" w:rsidRDefault="009C326B" w:rsidP="0047082E">
                          <w:pPr>
                            <w:rPr>
                              <w:rFonts w:ascii="Arial" w:hAnsi="Arial"/>
                              <w:sz w:val="16"/>
                            </w:rPr>
                          </w:pPr>
                          <w:r>
                            <w:rPr>
                              <w:rFonts w:ascii="Arial" w:hAnsi="Arial"/>
                              <w:sz w:val="16"/>
                            </w:rPr>
                            <w:t>Tel.: +49 (0) 2722 61-1962</w:t>
                          </w:r>
                        </w:p>
                        <w:p w14:paraId="666990F5" w14:textId="77777777" w:rsidR="009C326B" w:rsidRDefault="009C326B" w:rsidP="0047082E">
                          <w:pPr>
                            <w:rPr>
                              <w:rFonts w:ascii="Arial" w:hAnsi="Arial"/>
                              <w:sz w:val="16"/>
                            </w:rPr>
                          </w:pPr>
                          <w:r>
                            <w:rPr>
                              <w:rFonts w:ascii="Arial" w:hAnsi="Arial"/>
                              <w:sz w:val="16"/>
                            </w:rPr>
                            <w:t>Juliane.Hummeltenberg@viega.de www.viega.de/medien</w:t>
                          </w:r>
                        </w:p>
                        <w:p w14:paraId="7AEAEA0E" w14:textId="77777777" w:rsidR="009C326B" w:rsidRDefault="009C326B" w:rsidP="0047082E">
                          <w:pPr>
                            <w:rPr>
                              <w:rFonts w:ascii="Arial" w:hAnsi="Arial"/>
                              <w:sz w:val="16"/>
                            </w:rPr>
                          </w:pPr>
                        </w:p>
                        <w:p w14:paraId="2122203C" w14:textId="77777777" w:rsidR="009C326B" w:rsidRPr="00DB67FE" w:rsidRDefault="009C326B" w:rsidP="0047082E">
                          <w:pPr>
                            <w:rPr>
                              <w:rFonts w:ascii="Arial" w:hAnsi="Arial"/>
                              <w:sz w:val="16"/>
                            </w:rPr>
                          </w:pPr>
                        </w:p>
                        <w:p w14:paraId="353B6F18" w14:textId="77777777" w:rsidR="009C326B" w:rsidRPr="00DB67FE" w:rsidRDefault="009C326B" w:rsidP="0047082E">
                          <w:pPr>
                            <w:rPr>
                              <w:rFonts w:ascii="Arial" w:hAns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13FF5D" id="_x0000_t202" coordsize="21600,21600" o:spt="202" path="m,l,21600r21600,l21600,xe">
              <v:stroke joinstyle="miter"/>
              <v:path gradientshapeok="t" o:connecttype="rect"/>
            </v:shapetype>
            <v:shape id="Textfeld 8" o:spid="_x0000_s1026" type="#_x0000_t202" style="position:absolute;margin-left:398.1pt;margin-top:37.3pt;width:124.05pt;height:1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" o:allowincell="f" filled="f" stroked="f">
              <v:textbox inset="0,0,0,0">
                <w:txbxContent>
                  <w:p w14:paraId="37E51555" w14:textId="77777777" w:rsidR="009C326B" w:rsidRDefault="009C326B" w:rsidP="009C326B">
                    <w:pPr>
                      <w:tabs>
                        <w:tab w:val="left" w:pos="709"/>
                      </w:tabs>
                      <w:rPr>
                        <w:rFonts w:ascii="Arial" w:hAnsi="Arial"/>
                        <w:sz w:val="16"/>
                      </w:rPr>
                    </w:pPr>
                  </w:p>
                  <w:p w14:paraId="6A702655" w14:textId="77777777" w:rsidR="009C326B" w:rsidRDefault="009C326B" w:rsidP="0047082E">
                    <w:pPr>
                      <w:rPr>
                        <w:rFonts w:ascii="Arial" w:hAnsi="Arial"/>
                        <w:sz w:val="16"/>
                      </w:rPr>
                    </w:pPr>
                    <w:r>
                      <w:rPr>
                        <w:rFonts w:ascii="Arial" w:hAnsi="Arial"/>
                        <w:sz w:val="16"/>
                      </w:rPr>
                      <w:t xml:space="preserve">Ihr Kontakt: </w:t>
                    </w:r>
                    <w:r>
                      <w:rPr>
                        <w:rFonts w:ascii="Arial" w:hAnsi="Arial"/>
                        <w:sz w:val="16"/>
                      </w:rPr>
                      <w:br/>
                      <w:t>Juliane Hummeltenberg</w:t>
                    </w:r>
                  </w:p>
                  <w:p w14:paraId="6B7B7D84" w14:textId="77777777" w:rsidR="009C326B" w:rsidRPr="002E52BD" w:rsidRDefault="009C326B" w:rsidP="0047082E">
                    <w:pPr>
                      <w:rPr>
                        <w:rFonts w:ascii="Arial" w:hAnsi="Arial"/>
                        <w:sz w:val="16"/>
                      </w:rPr>
                    </w:pPr>
                    <w:r w:rsidRPr="002E52BD">
                      <w:rPr>
                        <w:rFonts w:ascii="Arial" w:hAnsi="Arial"/>
                        <w:sz w:val="16"/>
                      </w:rPr>
                      <w:t>Public Relations</w:t>
                    </w:r>
                  </w:p>
                  <w:p w14:paraId="7B8B2DB5" w14:textId="77777777" w:rsidR="009C326B" w:rsidRPr="002E52BD" w:rsidRDefault="009C326B" w:rsidP="0047082E">
                    <w:pPr>
                      <w:rPr>
                        <w:rFonts w:ascii="Arial" w:hAnsi="Arial"/>
                        <w:sz w:val="16"/>
                      </w:rPr>
                    </w:pPr>
                  </w:p>
                  <w:p w14:paraId="3D9C8641" w14:textId="5D5496B0" w:rsidR="009C326B" w:rsidRPr="008A40F9" w:rsidRDefault="009C326B" w:rsidP="0047082E">
                    <w:pPr>
                      <w:rPr>
                        <w:rFonts w:ascii="Arial" w:hAnsi="Arial"/>
                        <w:sz w:val="16"/>
                      </w:rPr>
                    </w:pPr>
                    <w:r w:rsidRPr="008A40F9">
                      <w:rPr>
                        <w:rFonts w:ascii="Arial" w:hAnsi="Arial"/>
                        <w:sz w:val="16"/>
                      </w:rPr>
                      <w:t>Viega</w:t>
                    </w:r>
                    <w:r w:rsidR="00E7108D" w:rsidRPr="008A40F9">
                      <w:rPr>
                        <w:rFonts w:ascii="Arial" w:hAnsi="Arial"/>
                        <w:sz w:val="16"/>
                      </w:rPr>
                      <w:t xml:space="preserve"> </w:t>
                    </w:r>
                    <w:r w:rsidRPr="008A40F9">
                      <w:rPr>
                        <w:rFonts w:ascii="Arial" w:hAnsi="Arial"/>
                        <w:sz w:val="16"/>
                      </w:rPr>
                      <w:t xml:space="preserve">GmbH &amp; Co. KG </w:t>
                    </w:r>
                  </w:p>
                  <w:p w14:paraId="38D751D1" w14:textId="77777777" w:rsidR="009C326B" w:rsidRPr="008A40F9" w:rsidRDefault="009C326B" w:rsidP="0047082E">
                    <w:pPr>
                      <w:rPr>
                        <w:rFonts w:ascii="Arial" w:hAnsi="Arial"/>
                        <w:sz w:val="16"/>
                      </w:rPr>
                    </w:pPr>
                    <w:r w:rsidRPr="008A40F9">
                      <w:rPr>
                        <w:rFonts w:ascii="Arial" w:hAnsi="Arial"/>
                        <w:sz w:val="16"/>
                      </w:rPr>
                      <w:t>Viega Platz 1</w:t>
                    </w:r>
                  </w:p>
                  <w:p w14:paraId="376A8F79" w14:textId="77777777" w:rsidR="009C326B" w:rsidRDefault="009C326B" w:rsidP="0047082E">
                    <w:pPr>
                      <w:rPr>
                        <w:rFonts w:ascii="Arial" w:hAnsi="Arial"/>
                        <w:sz w:val="16"/>
                      </w:rPr>
                    </w:pPr>
                    <w:r>
                      <w:rPr>
                        <w:rFonts w:ascii="Arial" w:hAnsi="Arial"/>
                        <w:sz w:val="16"/>
                      </w:rPr>
                      <w:t>57439 Attendorn</w:t>
                    </w:r>
                  </w:p>
                  <w:p w14:paraId="0E0EF8EA" w14:textId="77777777" w:rsidR="009C326B" w:rsidRDefault="009C326B" w:rsidP="0047082E">
                    <w:pPr>
                      <w:rPr>
                        <w:rFonts w:ascii="Arial" w:hAnsi="Arial"/>
                        <w:sz w:val="16"/>
                      </w:rPr>
                    </w:pPr>
                    <w:r>
                      <w:rPr>
                        <w:rFonts w:ascii="Arial" w:hAnsi="Arial"/>
                        <w:sz w:val="16"/>
                      </w:rPr>
                      <w:t>Deutschland</w:t>
                    </w:r>
                  </w:p>
                  <w:p w14:paraId="6F6FE852" w14:textId="77777777" w:rsidR="009C326B" w:rsidRDefault="009C326B" w:rsidP="0047082E">
                    <w:pPr>
                      <w:rPr>
                        <w:rFonts w:ascii="Arial" w:hAnsi="Arial"/>
                        <w:sz w:val="16"/>
                      </w:rPr>
                    </w:pPr>
                  </w:p>
                  <w:p w14:paraId="33307E49" w14:textId="77777777" w:rsidR="009C326B" w:rsidRDefault="009C326B" w:rsidP="0047082E">
                    <w:pPr>
                      <w:rPr>
                        <w:rFonts w:ascii="Arial" w:hAnsi="Arial"/>
                        <w:sz w:val="16"/>
                      </w:rPr>
                    </w:pPr>
                    <w:r>
                      <w:rPr>
                        <w:rFonts w:ascii="Arial" w:hAnsi="Arial"/>
                        <w:sz w:val="16"/>
                      </w:rPr>
                      <w:t>Tel.: +49 (0) 2722 61-1962</w:t>
                    </w:r>
                  </w:p>
                  <w:p w14:paraId="666990F5" w14:textId="77777777" w:rsidR="009C326B" w:rsidRDefault="009C326B" w:rsidP="0047082E">
                    <w:pPr>
                      <w:rPr>
                        <w:rFonts w:ascii="Arial" w:hAnsi="Arial"/>
                        <w:sz w:val="16"/>
                      </w:rPr>
                    </w:pPr>
                    <w:r>
                      <w:rPr>
                        <w:rFonts w:ascii="Arial" w:hAnsi="Arial"/>
                        <w:sz w:val="16"/>
                      </w:rPr>
                      <w:t>Juliane.Hummeltenberg@viega.de www.viega.de/medien</w:t>
                    </w:r>
                  </w:p>
                  <w:p w14:paraId="7AEAEA0E" w14:textId="77777777" w:rsidR="009C326B" w:rsidRDefault="009C326B" w:rsidP="0047082E">
                    <w:pPr>
                      <w:rPr>
                        <w:rFonts w:ascii="Arial" w:hAnsi="Arial"/>
                        <w:sz w:val="16"/>
                      </w:rPr>
                    </w:pPr>
                  </w:p>
                  <w:p w14:paraId="2122203C" w14:textId="77777777" w:rsidR="009C326B" w:rsidRPr="00DB67FE" w:rsidRDefault="009C326B" w:rsidP="0047082E">
                    <w:pPr>
                      <w:rPr>
                        <w:rFonts w:ascii="Arial" w:hAnsi="Arial"/>
                        <w:sz w:val="16"/>
                      </w:rPr>
                    </w:pPr>
                  </w:p>
                  <w:p w14:paraId="353B6F18" w14:textId="77777777" w:rsidR="009C326B" w:rsidRPr="00DB67FE" w:rsidRDefault="009C326B" w:rsidP="0047082E">
                    <w:pPr>
                      <w:rPr>
                        <w:rFonts w:ascii="Arial" w:hAnsi="Arial"/>
                        <w:sz w:val="16"/>
                      </w:rPr>
                    </w:pPr>
                  </w:p>
                </w:txbxContent>
              </v:textbox>
            </v:shape>
          </w:pict>
        </mc:Fallback>
      </mc:AlternateContent>
    </w:r>
    <w:r w:rsidR="003323AA">
      <w:rPr>
        <w:rFonts w:cs="Arial"/>
        <w:sz w:val="40"/>
        <w:szCs w:val="40"/>
      </w:rPr>
      <w:t>Press</w:t>
    </w:r>
    <w:r w:rsidR="00BD27BA">
      <w:rPr>
        <w:rFonts w:cs="Arial"/>
        <w:sz w:val="40"/>
        <w:szCs w:val="40"/>
      </w:rPr>
      <w:t>e-Information</w:t>
    </w:r>
  </w:p>
  <w:p w14:paraId="46F53FBC" w14:textId="77777777" w:rsidR="00B3568C" w:rsidRPr="005B7AE0" w:rsidRDefault="00B3568C">
    <w:pPr>
      <w:rPr>
        <w:rFonts w:ascii="Arial" w:hAnsi="Arial" w:cs="Arial"/>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F2A69" w14:textId="77777777" w:rsidR="00B3568C" w:rsidRDefault="00E728BA" w:rsidP="00B3568C">
    <w:pPr>
      <w:ind w:left="-1134"/>
    </w:pPr>
    <w:r>
      <w:rPr>
        <w:noProof/>
      </w:rPr>
      <mc:AlternateContent>
        <mc:Choice Requires="wps">
          <w:drawing>
            <wp:anchor distT="0" distB="0" distL="114300" distR="114300" simplePos="0" relativeHeight="251656192" behindDoc="0" locked="0" layoutInCell="1" allowOverlap="1" wp14:anchorId="4CE50273" wp14:editId="089BCB93">
              <wp:simplePos x="0" y="0"/>
              <wp:positionH relativeFrom="column">
                <wp:posOffset>5220970</wp:posOffset>
              </wp:positionH>
              <wp:positionV relativeFrom="paragraph">
                <wp:posOffset>1340485</wp:posOffset>
              </wp:positionV>
              <wp:extent cx="1257300" cy="137160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AAB51" w14:textId="77777777" w:rsidR="00B3568C" w:rsidRDefault="00B3568C" w:rsidP="00B3568C">
                          <w:pPr>
                            <w:rPr>
                              <w:rFonts w:ascii="Arial" w:hAnsi="Arial"/>
                              <w:sz w:val="16"/>
                            </w:rPr>
                          </w:pPr>
                          <w:r w:rsidRPr="00DB67FE">
                            <w:rPr>
                              <w:rFonts w:ascii="Arial" w:hAnsi="Arial"/>
                              <w:sz w:val="16"/>
                            </w:rPr>
                            <w:t>Viega GmbH &amp; Co. KG</w:t>
                          </w:r>
                        </w:p>
                        <w:p w14:paraId="1D2B32AC" w14:textId="77777777" w:rsidR="00B3568C" w:rsidRPr="00DB67FE" w:rsidRDefault="00B3568C" w:rsidP="00B3568C">
                          <w:pPr>
                            <w:rPr>
                              <w:rFonts w:ascii="Arial" w:hAnsi="Arial"/>
                              <w:sz w:val="16"/>
                            </w:rPr>
                          </w:pPr>
                          <w:r w:rsidRPr="00DB67FE">
                            <w:rPr>
                              <w:rFonts w:ascii="Arial" w:hAnsi="Arial"/>
                              <w:sz w:val="16"/>
                            </w:rPr>
                            <w:t>Sanitär- und Heizungssysteme</w:t>
                          </w:r>
                        </w:p>
                        <w:p w14:paraId="1D43A7B5" w14:textId="77777777" w:rsidR="00B3568C" w:rsidRPr="00DB67FE" w:rsidRDefault="00B3568C" w:rsidP="00B3568C">
                          <w:pPr>
                            <w:rPr>
                              <w:rFonts w:ascii="Arial" w:hAnsi="Arial"/>
                              <w:sz w:val="16"/>
                            </w:rPr>
                          </w:pPr>
                          <w:r w:rsidRPr="00DB67FE">
                            <w:rPr>
                              <w:rFonts w:ascii="Arial" w:hAnsi="Arial"/>
                              <w:sz w:val="16"/>
                            </w:rPr>
                            <w:t>Postfach 430/440</w:t>
                          </w:r>
                        </w:p>
                        <w:p w14:paraId="47859F93" w14:textId="77777777" w:rsidR="00B3568C" w:rsidRPr="00DB67FE" w:rsidRDefault="00B3568C" w:rsidP="00B3568C">
                          <w:pPr>
                            <w:rPr>
                              <w:rFonts w:ascii="Arial" w:hAnsi="Arial"/>
                              <w:sz w:val="16"/>
                            </w:rPr>
                          </w:pPr>
                          <w:r w:rsidRPr="00DB67FE">
                            <w:rPr>
                              <w:rFonts w:ascii="Arial" w:hAnsi="Arial"/>
                              <w:sz w:val="16"/>
                            </w:rPr>
                            <w:t>57428 Attendorn</w:t>
                          </w:r>
                        </w:p>
                        <w:p w14:paraId="6C47958E" w14:textId="77777777" w:rsidR="00B3568C" w:rsidRPr="00DB67FE" w:rsidRDefault="00B3568C" w:rsidP="00B3568C">
                          <w:pPr>
                            <w:rPr>
                              <w:rFonts w:ascii="Arial" w:hAnsi="Arial"/>
                              <w:sz w:val="16"/>
                            </w:rPr>
                          </w:pPr>
                          <w:r w:rsidRPr="00DB67FE">
                            <w:rPr>
                              <w:rFonts w:ascii="Arial" w:hAnsi="Arial"/>
                              <w:sz w:val="16"/>
                            </w:rPr>
                            <w:t>Kontakt: Katharina Schulte</w:t>
                          </w:r>
                        </w:p>
                        <w:p w14:paraId="1141498C" w14:textId="77777777" w:rsidR="00B3568C" w:rsidRPr="00601CF8" w:rsidRDefault="00B3568C" w:rsidP="00B3568C">
                          <w:pPr>
                            <w:rPr>
                              <w:rFonts w:ascii="Arial" w:hAnsi="Arial"/>
                              <w:sz w:val="16"/>
                            </w:rPr>
                          </w:pPr>
                          <w:r w:rsidRPr="00601CF8">
                            <w:rPr>
                              <w:rFonts w:ascii="Arial" w:hAnsi="Arial"/>
                              <w:sz w:val="16"/>
                            </w:rPr>
                            <w:t>Public Relations</w:t>
                          </w:r>
                        </w:p>
                        <w:p w14:paraId="10AF3523"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2C9638D0"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1A0E46C7"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30BDF126"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E50273" id="_x0000_t202" coordsize="21600,21600" o:spt="202" path="m,l,21600r21600,l21600,xe">
              <v:stroke joinstyle="miter"/>
              <v:path gradientshapeok="t" o:connecttype="rect"/>
            </v:shapetype>
            <v:shape id="Text Box 15" o:spid="_x0000_s1027" type="#_x0000_t202" style="position:absolute;left:0;text-align:left;margin-left:411.1pt;margin-top:105.55pt;width:99pt;height:1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" filled="f" stroked="f">
              <v:textbox inset="0,0,0,0">
                <w:txbxContent>
                  <w:p w14:paraId="5F1AAB51" w14:textId="77777777" w:rsidR="00B3568C" w:rsidRDefault="00B3568C" w:rsidP="00B3568C">
                    <w:pPr>
                      <w:rPr>
                        <w:rFonts w:ascii="Arial" w:hAnsi="Arial"/>
                        <w:sz w:val="16"/>
                      </w:rPr>
                    </w:pPr>
                    <w:r w:rsidRPr="00DB67FE">
                      <w:rPr>
                        <w:rFonts w:ascii="Arial" w:hAnsi="Arial"/>
                        <w:sz w:val="16"/>
                      </w:rPr>
                      <w:t>Viega GmbH &amp; Co. KG</w:t>
                    </w:r>
                  </w:p>
                  <w:p w14:paraId="1D2B32AC" w14:textId="77777777" w:rsidR="00B3568C" w:rsidRPr="00DB67FE" w:rsidRDefault="00B3568C" w:rsidP="00B3568C">
                    <w:pPr>
                      <w:rPr>
                        <w:rFonts w:ascii="Arial" w:hAnsi="Arial"/>
                        <w:sz w:val="16"/>
                      </w:rPr>
                    </w:pPr>
                    <w:r w:rsidRPr="00DB67FE">
                      <w:rPr>
                        <w:rFonts w:ascii="Arial" w:hAnsi="Arial"/>
                        <w:sz w:val="16"/>
                      </w:rPr>
                      <w:t>Sanitär- und Heizungssysteme</w:t>
                    </w:r>
                  </w:p>
                  <w:p w14:paraId="1D43A7B5" w14:textId="77777777" w:rsidR="00B3568C" w:rsidRPr="00DB67FE" w:rsidRDefault="00B3568C" w:rsidP="00B3568C">
                    <w:pPr>
                      <w:rPr>
                        <w:rFonts w:ascii="Arial" w:hAnsi="Arial"/>
                        <w:sz w:val="16"/>
                      </w:rPr>
                    </w:pPr>
                    <w:r w:rsidRPr="00DB67FE">
                      <w:rPr>
                        <w:rFonts w:ascii="Arial" w:hAnsi="Arial"/>
                        <w:sz w:val="16"/>
                      </w:rPr>
                      <w:t>Postfach 430/440</w:t>
                    </w:r>
                  </w:p>
                  <w:p w14:paraId="47859F93" w14:textId="77777777" w:rsidR="00B3568C" w:rsidRPr="00DB67FE" w:rsidRDefault="00B3568C" w:rsidP="00B3568C">
                    <w:pPr>
                      <w:rPr>
                        <w:rFonts w:ascii="Arial" w:hAnsi="Arial"/>
                        <w:sz w:val="16"/>
                      </w:rPr>
                    </w:pPr>
                    <w:r w:rsidRPr="00DB67FE">
                      <w:rPr>
                        <w:rFonts w:ascii="Arial" w:hAnsi="Arial"/>
                        <w:sz w:val="16"/>
                      </w:rPr>
                      <w:t>57428 Attendorn</w:t>
                    </w:r>
                  </w:p>
                  <w:p w14:paraId="6C47958E" w14:textId="77777777" w:rsidR="00B3568C" w:rsidRPr="00DB67FE" w:rsidRDefault="00B3568C" w:rsidP="00B3568C">
                    <w:pPr>
                      <w:rPr>
                        <w:rFonts w:ascii="Arial" w:hAnsi="Arial"/>
                        <w:sz w:val="16"/>
                      </w:rPr>
                    </w:pPr>
                    <w:r w:rsidRPr="00DB67FE">
                      <w:rPr>
                        <w:rFonts w:ascii="Arial" w:hAnsi="Arial"/>
                        <w:sz w:val="16"/>
                      </w:rPr>
                      <w:t>Kontakt: Katharina Schulte</w:t>
                    </w:r>
                  </w:p>
                  <w:p w14:paraId="1141498C" w14:textId="77777777" w:rsidR="00B3568C" w:rsidRPr="00601CF8" w:rsidRDefault="00B3568C" w:rsidP="00B3568C">
                    <w:pPr>
                      <w:rPr>
                        <w:rFonts w:ascii="Arial" w:hAnsi="Arial"/>
                        <w:sz w:val="16"/>
                      </w:rPr>
                    </w:pPr>
                    <w:r w:rsidRPr="00601CF8">
                      <w:rPr>
                        <w:rFonts w:ascii="Arial" w:hAnsi="Arial"/>
                        <w:sz w:val="16"/>
                      </w:rPr>
                      <w:t>Public Relations</w:t>
                    </w:r>
                  </w:p>
                  <w:p w14:paraId="10AF3523"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2C9638D0"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1A0E46C7"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30BDF126"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v:textbox>
            </v:shape>
          </w:pict>
        </mc:Fallback>
      </mc:AlternateContent>
    </w:r>
    <w:r>
      <w:rPr>
        <w:noProof/>
      </w:rPr>
      <w:drawing>
        <wp:anchor distT="0" distB="0" distL="114300" distR="114300" simplePos="0" relativeHeight="251655168" behindDoc="1" locked="0" layoutInCell="1" allowOverlap="1" wp14:anchorId="5BDD790D" wp14:editId="5A79DFD5">
          <wp:simplePos x="0" y="0"/>
          <wp:positionH relativeFrom="column">
            <wp:posOffset>5220335</wp:posOffset>
          </wp:positionH>
          <wp:positionV relativeFrom="page">
            <wp:posOffset>467995</wp:posOffset>
          </wp:positionV>
          <wp:extent cx="1198880" cy="1005840"/>
          <wp:effectExtent l="0" t="0" r="1270" b="3810"/>
          <wp:wrapNone/>
          <wp:docPr id="14" name="Bild 14" descr="grafik0015_09_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rafik0015_09_2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80" cy="100584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03F"/>
    <w:rsid w:val="00006A74"/>
    <w:rsid w:val="00022726"/>
    <w:rsid w:val="0003215B"/>
    <w:rsid w:val="00042C95"/>
    <w:rsid w:val="000740D4"/>
    <w:rsid w:val="00081D83"/>
    <w:rsid w:val="00091C4F"/>
    <w:rsid w:val="00094AFF"/>
    <w:rsid w:val="000C4132"/>
    <w:rsid w:val="000E3B5C"/>
    <w:rsid w:val="000E5C57"/>
    <w:rsid w:val="000E662A"/>
    <w:rsid w:val="000E662D"/>
    <w:rsid w:val="000E66D8"/>
    <w:rsid w:val="000F2CB0"/>
    <w:rsid w:val="000F50F2"/>
    <w:rsid w:val="001062DA"/>
    <w:rsid w:val="00130592"/>
    <w:rsid w:val="00130CA5"/>
    <w:rsid w:val="00161CA8"/>
    <w:rsid w:val="0016619D"/>
    <w:rsid w:val="0017091A"/>
    <w:rsid w:val="001714F6"/>
    <w:rsid w:val="00173AB7"/>
    <w:rsid w:val="00175000"/>
    <w:rsid w:val="001924DA"/>
    <w:rsid w:val="001B14E2"/>
    <w:rsid w:val="001B5C12"/>
    <w:rsid w:val="001B6243"/>
    <w:rsid w:val="001C1803"/>
    <w:rsid w:val="001D0572"/>
    <w:rsid w:val="001D7E07"/>
    <w:rsid w:val="002119FF"/>
    <w:rsid w:val="002224FD"/>
    <w:rsid w:val="002264AC"/>
    <w:rsid w:val="00230863"/>
    <w:rsid w:val="00241479"/>
    <w:rsid w:val="00253A03"/>
    <w:rsid w:val="00260EA0"/>
    <w:rsid w:val="002646C1"/>
    <w:rsid w:val="00274F8F"/>
    <w:rsid w:val="002828A1"/>
    <w:rsid w:val="002901F3"/>
    <w:rsid w:val="00294019"/>
    <w:rsid w:val="002A7CBA"/>
    <w:rsid w:val="002B0BBE"/>
    <w:rsid w:val="002B0C86"/>
    <w:rsid w:val="002B5F69"/>
    <w:rsid w:val="002C2045"/>
    <w:rsid w:val="002E3ECE"/>
    <w:rsid w:val="002E52BD"/>
    <w:rsid w:val="002E6D29"/>
    <w:rsid w:val="002E796E"/>
    <w:rsid w:val="003028C1"/>
    <w:rsid w:val="00304BEB"/>
    <w:rsid w:val="00305D7F"/>
    <w:rsid w:val="00322DD7"/>
    <w:rsid w:val="003253A6"/>
    <w:rsid w:val="00326B67"/>
    <w:rsid w:val="003323AA"/>
    <w:rsid w:val="00343CD2"/>
    <w:rsid w:val="003456A0"/>
    <w:rsid w:val="003479EC"/>
    <w:rsid w:val="0035439A"/>
    <w:rsid w:val="003632BA"/>
    <w:rsid w:val="003A0A59"/>
    <w:rsid w:val="003A0D98"/>
    <w:rsid w:val="003C109D"/>
    <w:rsid w:val="003C5C03"/>
    <w:rsid w:val="003D2228"/>
    <w:rsid w:val="003E0300"/>
    <w:rsid w:val="003E29E5"/>
    <w:rsid w:val="003F675D"/>
    <w:rsid w:val="003F7C2F"/>
    <w:rsid w:val="00400C65"/>
    <w:rsid w:val="004011CD"/>
    <w:rsid w:val="00404F64"/>
    <w:rsid w:val="0041102E"/>
    <w:rsid w:val="004166EB"/>
    <w:rsid w:val="00426248"/>
    <w:rsid w:val="004349F4"/>
    <w:rsid w:val="00445C57"/>
    <w:rsid w:val="00461A76"/>
    <w:rsid w:val="0046203F"/>
    <w:rsid w:val="00462AB5"/>
    <w:rsid w:val="00464B3E"/>
    <w:rsid w:val="00471B62"/>
    <w:rsid w:val="00474F3A"/>
    <w:rsid w:val="004774EA"/>
    <w:rsid w:val="004814C8"/>
    <w:rsid w:val="0048226A"/>
    <w:rsid w:val="004A10E2"/>
    <w:rsid w:val="004A12FC"/>
    <w:rsid w:val="004A55E4"/>
    <w:rsid w:val="004C34D7"/>
    <w:rsid w:val="004D50E7"/>
    <w:rsid w:val="004D5D30"/>
    <w:rsid w:val="004D7347"/>
    <w:rsid w:val="004E1C22"/>
    <w:rsid w:val="004E2428"/>
    <w:rsid w:val="005024A1"/>
    <w:rsid w:val="00524692"/>
    <w:rsid w:val="00530686"/>
    <w:rsid w:val="0053089A"/>
    <w:rsid w:val="00541C5E"/>
    <w:rsid w:val="0054361D"/>
    <w:rsid w:val="00552F06"/>
    <w:rsid w:val="005655DB"/>
    <w:rsid w:val="00567020"/>
    <w:rsid w:val="00576C60"/>
    <w:rsid w:val="00582BE7"/>
    <w:rsid w:val="005A72B4"/>
    <w:rsid w:val="005B7AE0"/>
    <w:rsid w:val="005D4E6F"/>
    <w:rsid w:val="005E1C28"/>
    <w:rsid w:val="005E3278"/>
    <w:rsid w:val="005F5272"/>
    <w:rsid w:val="00601CF8"/>
    <w:rsid w:val="00610569"/>
    <w:rsid w:val="0062069E"/>
    <w:rsid w:val="0062166F"/>
    <w:rsid w:val="0062438E"/>
    <w:rsid w:val="00646438"/>
    <w:rsid w:val="006523BB"/>
    <w:rsid w:val="00653180"/>
    <w:rsid w:val="006551AA"/>
    <w:rsid w:val="0068194C"/>
    <w:rsid w:val="00684A10"/>
    <w:rsid w:val="006B1B9B"/>
    <w:rsid w:val="006B4EF8"/>
    <w:rsid w:val="006C0762"/>
    <w:rsid w:val="006E2BC0"/>
    <w:rsid w:val="006E5457"/>
    <w:rsid w:val="006F0A68"/>
    <w:rsid w:val="006F698F"/>
    <w:rsid w:val="00707488"/>
    <w:rsid w:val="00725928"/>
    <w:rsid w:val="007328F6"/>
    <w:rsid w:val="0074355D"/>
    <w:rsid w:val="00750CDF"/>
    <w:rsid w:val="00781C57"/>
    <w:rsid w:val="0078437B"/>
    <w:rsid w:val="007A1C55"/>
    <w:rsid w:val="007A5B29"/>
    <w:rsid w:val="007A740D"/>
    <w:rsid w:val="007B165B"/>
    <w:rsid w:val="007B6690"/>
    <w:rsid w:val="007C439C"/>
    <w:rsid w:val="007D05D9"/>
    <w:rsid w:val="007F4A8C"/>
    <w:rsid w:val="00831DCD"/>
    <w:rsid w:val="00834B5C"/>
    <w:rsid w:val="00834F04"/>
    <w:rsid w:val="008542CF"/>
    <w:rsid w:val="00862636"/>
    <w:rsid w:val="00866069"/>
    <w:rsid w:val="00866A31"/>
    <w:rsid w:val="00874509"/>
    <w:rsid w:val="00876C04"/>
    <w:rsid w:val="00881AFB"/>
    <w:rsid w:val="0089136B"/>
    <w:rsid w:val="008962C5"/>
    <w:rsid w:val="008A049F"/>
    <w:rsid w:val="008A40F9"/>
    <w:rsid w:val="008B2E2B"/>
    <w:rsid w:val="008B6912"/>
    <w:rsid w:val="008B76DB"/>
    <w:rsid w:val="008C7517"/>
    <w:rsid w:val="00901380"/>
    <w:rsid w:val="00901A50"/>
    <w:rsid w:val="00901D67"/>
    <w:rsid w:val="0090557A"/>
    <w:rsid w:val="00910F3E"/>
    <w:rsid w:val="00916F5C"/>
    <w:rsid w:val="00932049"/>
    <w:rsid w:val="009405CF"/>
    <w:rsid w:val="00942559"/>
    <w:rsid w:val="0094478A"/>
    <w:rsid w:val="0096127A"/>
    <w:rsid w:val="00962DCA"/>
    <w:rsid w:val="009708D3"/>
    <w:rsid w:val="00972EF8"/>
    <w:rsid w:val="00977EB9"/>
    <w:rsid w:val="0099306D"/>
    <w:rsid w:val="009942A8"/>
    <w:rsid w:val="009A6CEF"/>
    <w:rsid w:val="009B3AC4"/>
    <w:rsid w:val="009C234A"/>
    <w:rsid w:val="009C326B"/>
    <w:rsid w:val="009C4885"/>
    <w:rsid w:val="009C6226"/>
    <w:rsid w:val="009D54E2"/>
    <w:rsid w:val="009D564F"/>
    <w:rsid w:val="009D6320"/>
    <w:rsid w:val="009E277C"/>
    <w:rsid w:val="009F2602"/>
    <w:rsid w:val="009F5846"/>
    <w:rsid w:val="009F6D18"/>
    <w:rsid w:val="00A02318"/>
    <w:rsid w:val="00A116E7"/>
    <w:rsid w:val="00A15A11"/>
    <w:rsid w:val="00A20A21"/>
    <w:rsid w:val="00A40C1C"/>
    <w:rsid w:val="00A525B6"/>
    <w:rsid w:val="00A60FD8"/>
    <w:rsid w:val="00A63631"/>
    <w:rsid w:val="00A71221"/>
    <w:rsid w:val="00A75713"/>
    <w:rsid w:val="00A82640"/>
    <w:rsid w:val="00A975AF"/>
    <w:rsid w:val="00AA2EFF"/>
    <w:rsid w:val="00AB6CF3"/>
    <w:rsid w:val="00AD1EDD"/>
    <w:rsid w:val="00AD6A77"/>
    <w:rsid w:val="00AE6BD0"/>
    <w:rsid w:val="00AF098E"/>
    <w:rsid w:val="00AF3DF5"/>
    <w:rsid w:val="00AF4D01"/>
    <w:rsid w:val="00B03E37"/>
    <w:rsid w:val="00B1045E"/>
    <w:rsid w:val="00B208EC"/>
    <w:rsid w:val="00B3568C"/>
    <w:rsid w:val="00B374F8"/>
    <w:rsid w:val="00B4362D"/>
    <w:rsid w:val="00B5703C"/>
    <w:rsid w:val="00B606F9"/>
    <w:rsid w:val="00B65BC7"/>
    <w:rsid w:val="00B7209F"/>
    <w:rsid w:val="00B872C4"/>
    <w:rsid w:val="00B90FB7"/>
    <w:rsid w:val="00B935FD"/>
    <w:rsid w:val="00B93C1B"/>
    <w:rsid w:val="00BB3A30"/>
    <w:rsid w:val="00BB3C81"/>
    <w:rsid w:val="00BB78E0"/>
    <w:rsid w:val="00BC0507"/>
    <w:rsid w:val="00BD27BA"/>
    <w:rsid w:val="00BE7C8C"/>
    <w:rsid w:val="00C0729B"/>
    <w:rsid w:val="00C076B8"/>
    <w:rsid w:val="00C2384E"/>
    <w:rsid w:val="00C2552D"/>
    <w:rsid w:val="00C267A3"/>
    <w:rsid w:val="00C27EBD"/>
    <w:rsid w:val="00C4444E"/>
    <w:rsid w:val="00C45612"/>
    <w:rsid w:val="00C472F0"/>
    <w:rsid w:val="00C5764C"/>
    <w:rsid w:val="00C67384"/>
    <w:rsid w:val="00C87953"/>
    <w:rsid w:val="00C9697A"/>
    <w:rsid w:val="00C96B7C"/>
    <w:rsid w:val="00CA0840"/>
    <w:rsid w:val="00CB1851"/>
    <w:rsid w:val="00CB2315"/>
    <w:rsid w:val="00CB6A3D"/>
    <w:rsid w:val="00CC5BB6"/>
    <w:rsid w:val="00CE30CA"/>
    <w:rsid w:val="00CF1150"/>
    <w:rsid w:val="00CF1FFB"/>
    <w:rsid w:val="00D037E4"/>
    <w:rsid w:val="00D066E2"/>
    <w:rsid w:val="00D27B78"/>
    <w:rsid w:val="00D339AD"/>
    <w:rsid w:val="00D35CF6"/>
    <w:rsid w:val="00D409F3"/>
    <w:rsid w:val="00D6738B"/>
    <w:rsid w:val="00D710A2"/>
    <w:rsid w:val="00D761D2"/>
    <w:rsid w:val="00D80A86"/>
    <w:rsid w:val="00D813DC"/>
    <w:rsid w:val="00D9275E"/>
    <w:rsid w:val="00DA4D71"/>
    <w:rsid w:val="00DA6D72"/>
    <w:rsid w:val="00DB0049"/>
    <w:rsid w:val="00DB4748"/>
    <w:rsid w:val="00DB7A9A"/>
    <w:rsid w:val="00DD2BE9"/>
    <w:rsid w:val="00DD6947"/>
    <w:rsid w:val="00DF3EAA"/>
    <w:rsid w:val="00E017DE"/>
    <w:rsid w:val="00E03FD8"/>
    <w:rsid w:val="00E0509F"/>
    <w:rsid w:val="00E144CD"/>
    <w:rsid w:val="00E14B4A"/>
    <w:rsid w:val="00E35F32"/>
    <w:rsid w:val="00E40860"/>
    <w:rsid w:val="00E5603C"/>
    <w:rsid w:val="00E7108D"/>
    <w:rsid w:val="00E728BA"/>
    <w:rsid w:val="00E8177A"/>
    <w:rsid w:val="00EA54E4"/>
    <w:rsid w:val="00EB26E6"/>
    <w:rsid w:val="00EB382D"/>
    <w:rsid w:val="00EC1C66"/>
    <w:rsid w:val="00ED2F74"/>
    <w:rsid w:val="00ED6E94"/>
    <w:rsid w:val="00EF0E5C"/>
    <w:rsid w:val="00F07B08"/>
    <w:rsid w:val="00F100E7"/>
    <w:rsid w:val="00F16548"/>
    <w:rsid w:val="00F20AAA"/>
    <w:rsid w:val="00F21985"/>
    <w:rsid w:val="00F52158"/>
    <w:rsid w:val="00F606CC"/>
    <w:rsid w:val="00F70EED"/>
    <w:rsid w:val="00F80C54"/>
    <w:rsid w:val="00F82D20"/>
    <w:rsid w:val="00FA17B1"/>
    <w:rsid w:val="00FB1730"/>
    <w:rsid w:val="00FC1C4B"/>
    <w:rsid w:val="00FC7674"/>
    <w:rsid w:val="00FE789F"/>
    <w:rsid w:val="00FF35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4:docId w14:val="439F3A9E"/>
  <w15:docId w15:val="{D37ADD75-0D00-4F3C-8B4C-B9245860B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rPr>
  </w:style>
  <w:style w:type="paragraph" w:styleId="berschrift1">
    <w:name w:val="heading 1"/>
    <w:basedOn w:val="Standard"/>
    <w:next w:val="Standard"/>
    <w:qFormat/>
    <w:rsid w:val="00DB67FE"/>
    <w:pPr>
      <w:keepNext/>
      <w:spacing w:before="240" w:after="60"/>
      <w:outlineLvl w:val="0"/>
    </w:pPr>
    <w:rPr>
      <w:rFonts w:ascii="Arial" w:hAnsi="Arial"/>
      <w:b/>
      <w:kern w:val="32"/>
      <w:sz w:val="36"/>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rPr>
      <w:sz w:val="20"/>
    </w:rPr>
  </w:style>
  <w:style w:type="character" w:styleId="Endnotenzeichen">
    <w:name w:val="endnote reference"/>
    <w:semiHidden/>
    <w:rPr>
      <w:vertAlign w:val="superscript"/>
    </w:rPr>
  </w:style>
  <w:style w:type="paragraph" w:styleId="Textkrper">
    <w:name w:val="Body Text"/>
    <w:basedOn w:val="Standard"/>
    <w:link w:val="TextkrperZchn"/>
    <w:rsid w:val="00DB67FE"/>
    <w:pPr>
      <w:tabs>
        <w:tab w:val="left" w:pos="1701"/>
        <w:tab w:val="right" w:pos="7541"/>
      </w:tabs>
      <w:outlineLvl w:val="0"/>
    </w:pPr>
    <w:rPr>
      <w:rFonts w:ascii="Arial" w:hAnsi="Arial"/>
      <w:color w:val="000000"/>
      <w:sz w:val="22"/>
    </w:rPr>
  </w:style>
  <w:style w:type="paragraph" w:customStyle="1" w:styleId="Intro">
    <w:name w:val="Intro"/>
    <w:basedOn w:val="Textkrper"/>
    <w:autoRedefine/>
    <w:rsid w:val="00F82D20"/>
    <w:pPr>
      <w:spacing w:line="300" w:lineRule="auto"/>
    </w:pPr>
    <w:rPr>
      <w:b/>
      <w:iCs/>
    </w:rPr>
  </w:style>
  <w:style w:type="paragraph" w:styleId="Dokumentstruktur">
    <w:name w:val="Document Map"/>
    <w:basedOn w:val="Standard"/>
    <w:semiHidden/>
    <w:rsid w:val="00DB67FE"/>
    <w:pPr>
      <w:shd w:val="clear" w:color="auto" w:fill="C6D5EC"/>
    </w:pPr>
    <w:rPr>
      <w:rFonts w:ascii="Lucida Grande" w:hAnsi="Lucida Grande"/>
      <w:szCs w:val="24"/>
    </w:rPr>
  </w:style>
  <w:style w:type="paragraph" w:styleId="Kopfzeile">
    <w:name w:val="header"/>
    <w:basedOn w:val="Standard"/>
    <w:rsid w:val="00DB67FE"/>
    <w:pPr>
      <w:tabs>
        <w:tab w:val="center" w:pos="4536"/>
        <w:tab w:val="right" w:pos="9072"/>
      </w:tabs>
    </w:pPr>
  </w:style>
  <w:style w:type="paragraph" w:styleId="Fuzeile">
    <w:name w:val="footer"/>
    <w:basedOn w:val="Standard"/>
    <w:semiHidden/>
    <w:rsid w:val="00DB67FE"/>
    <w:pPr>
      <w:tabs>
        <w:tab w:val="center" w:pos="4536"/>
        <w:tab w:val="right" w:pos="9072"/>
      </w:tabs>
    </w:pPr>
  </w:style>
  <w:style w:type="character" w:styleId="Hyperlink">
    <w:name w:val="Hyperlink"/>
    <w:rsid w:val="00A15A11"/>
    <w:rPr>
      <w:rFonts w:cs="Times New Roman"/>
      <w:color w:val="0000FF"/>
      <w:u w:val="single"/>
    </w:rPr>
  </w:style>
  <w:style w:type="paragraph" w:customStyle="1" w:styleId="viega4text">
    <w:name w:val="_viega4_text"/>
    <w:basedOn w:val="Standard"/>
    <w:rsid w:val="00A15A11"/>
    <w:pPr>
      <w:spacing w:after="240" w:line="360" w:lineRule="auto"/>
    </w:pPr>
    <w:rPr>
      <w:rFonts w:ascii="Arial" w:hAnsi="Arial" w:cs="Arial"/>
      <w:szCs w:val="24"/>
    </w:rPr>
  </w:style>
  <w:style w:type="paragraph" w:customStyle="1" w:styleId="text">
    <w:name w:val="text"/>
    <w:basedOn w:val="Standard"/>
    <w:rsid w:val="00A15A11"/>
    <w:pPr>
      <w:spacing w:after="240" w:line="360" w:lineRule="auto"/>
    </w:pPr>
    <w:rPr>
      <w:rFonts w:ascii="Arial" w:hAnsi="Arial" w:cs="Arial"/>
      <w:szCs w:val="24"/>
    </w:rPr>
  </w:style>
  <w:style w:type="character" w:styleId="Kommentarzeichen">
    <w:name w:val="annotation reference"/>
    <w:semiHidden/>
    <w:rsid w:val="000E3B5C"/>
    <w:rPr>
      <w:sz w:val="16"/>
      <w:szCs w:val="16"/>
    </w:rPr>
  </w:style>
  <w:style w:type="paragraph" w:styleId="Kommentartext">
    <w:name w:val="annotation text"/>
    <w:basedOn w:val="Standard"/>
    <w:link w:val="KommentartextZchn"/>
    <w:semiHidden/>
    <w:rsid w:val="000E3B5C"/>
    <w:rPr>
      <w:sz w:val="20"/>
    </w:rPr>
  </w:style>
  <w:style w:type="paragraph" w:styleId="Sprechblasentext">
    <w:name w:val="Balloon Text"/>
    <w:basedOn w:val="Standard"/>
    <w:semiHidden/>
    <w:rsid w:val="000E3B5C"/>
    <w:rPr>
      <w:rFonts w:ascii="Tahoma" w:hAnsi="Tahoma" w:cs="Tahoma"/>
      <w:sz w:val="16"/>
      <w:szCs w:val="16"/>
    </w:rPr>
  </w:style>
  <w:style w:type="paragraph" w:styleId="StandardWeb">
    <w:name w:val="Normal (Web)"/>
    <w:basedOn w:val="Standard"/>
    <w:uiPriority w:val="99"/>
    <w:rsid w:val="00A40C1C"/>
    <w:pPr>
      <w:spacing w:before="100" w:beforeAutospacing="1" w:after="100" w:afterAutospacing="1"/>
    </w:pPr>
    <w:rPr>
      <w:szCs w:val="24"/>
    </w:rPr>
  </w:style>
  <w:style w:type="character" w:customStyle="1" w:styleId="TextkrperZchn">
    <w:name w:val="Textkörper Zchn"/>
    <w:link w:val="Textkrper"/>
    <w:rsid w:val="006C0762"/>
    <w:rPr>
      <w:rFonts w:ascii="Arial" w:hAnsi="Arial"/>
      <w:color w:val="000000"/>
      <w:sz w:val="22"/>
    </w:rPr>
  </w:style>
  <w:style w:type="paragraph" w:customStyle="1" w:styleId="viegainfo">
    <w:name w:val="viega_info"/>
    <w:basedOn w:val="Kopfzeile"/>
    <w:rsid w:val="004011CD"/>
    <w:pPr>
      <w:tabs>
        <w:tab w:val="clear" w:pos="4536"/>
        <w:tab w:val="clear" w:pos="9072"/>
      </w:tabs>
      <w:spacing w:after="240"/>
    </w:pPr>
    <w:rPr>
      <w:rFonts w:ascii="Arial" w:hAnsi="Arial" w:cs="Arial"/>
      <w:snapToGrid w:val="0"/>
      <w:sz w:val="20"/>
    </w:rPr>
  </w:style>
  <w:style w:type="character" w:styleId="Hervorhebung">
    <w:name w:val="Emphasis"/>
    <w:qFormat/>
    <w:rsid w:val="00D339AD"/>
    <w:rPr>
      <w:i/>
      <w:iCs/>
    </w:rPr>
  </w:style>
  <w:style w:type="paragraph" w:styleId="Kommentarthema">
    <w:name w:val="annotation subject"/>
    <w:basedOn w:val="Kommentartext"/>
    <w:next w:val="Kommentartext"/>
    <w:link w:val="KommentarthemaZchn"/>
    <w:semiHidden/>
    <w:unhideWhenUsed/>
    <w:rsid w:val="008A40F9"/>
    <w:rPr>
      <w:b/>
      <w:bCs/>
    </w:rPr>
  </w:style>
  <w:style w:type="character" w:customStyle="1" w:styleId="KommentartextZchn">
    <w:name w:val="Kommentartext Zchn"/>
    <w:basedOn w:val="Absatz-Standardschriftart"/>
    <w:link w:val="Kommentartext"/>
    <w:semiHidden/>
    <w:rsid w:val="008A40F9"/>
  </w:style>
  <w:style w:type="character" w:customStyle="1" w:styleId="KommentarthemaZchn">
    <w:name w:val="Kommentarthema Zchn"/>
    <w:basedOn w:val="KommentartextZchn"/>
    <w:link w:val="Kommentarthema"/>
    <w:semiHidden/>
    <w:rsid w:val="008A40F9"/>
    <w:rPr>
      <w:b/>
      <w:bCs/>
    </w:rPr>
  </w:style>
  <w:style w:type="paragraph" w:styleId="berarbeitung">
    <w:name w:val="Revision"/>
    <w:hidden/>
    <w:uiPriority w:val="99"/>
    <w:semiHidden/>
    <w:rsid w:val="005A72B4"/>
    <w:rPr>
      <w:sz w:val="24"/>
    </w:rPr>
  </w:style>
  <w:style w:type="character" w:styleId="NichtaufgelsteErwhnung">
    <w:name w:val="Unresolved Mention"/>
    <w:basedOn w:val="Absatz-Standardschriftart"/>
    <w:uiPriority w:val="99"/>
    <w:semiHidden/>
    <w:unhideWhenUsed/>
    <w:rsid w:val="00FC1C4B"/>
    <w:rPr>
      <w:color w:val="605E5C"/>
      <w:shd w:val="clear" w:color="auto" w:fill="E1DFDD"/>
    </w:rPr>
  </w:style>
  <w:style w:type="character" w:styleId="BesuchterLink">
    <w:name w:val="FollowedHyperlink"/>
    <w:basedOn w:val="Absatz-Standardschriftart"/>
    <w:semiHidden/>
    <w:unhideWhenUsed/>
    <w:rsid w:val="00094A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2624">
      <w:bodyDiv w:val="1"/>
      <w:marLeft w:val="0"/>
      <w:marRight w:val="0"/>
      <w:marTop w:val="0"/>
      <w:marBottom w:val="0"/>
      <w:divBdr>
        <w:top w:val="none" w:sz="0" w:space="0" w:color="auto"/>
        <w:left w:val="none" w:sz="0" w:space="0" w:color="auto"/>
        <w:bottom w:val="none" w:sz="0" w:space="0" w:color="auto"/>
        <w:right w:val="none" w:sz="0" w:space="0" w:color="auto"/>
      </w:divBdr>
    </w:div>
    <w:div w:id="83574061">
      <w:bodyDiv w:val="1"/>
      <w:marLeft w:val="0"/>
      <w:marRight w:val="0"/>
      <w:marTop w:val="0"/>
      <w:marBottom w:val="0"/>
      <w:divBdr>
        <w:top w:val="none" w:sz="0" w:space="0" w:color="auto"/>
        <w:left w:val="none" w:sz="0" w:space="0" w:color="auto"/>
        <w:bottom w:val="none" w:sz="0" w:space="0" w:color="auto"/>
        <w:right w:val="none" w:sz="0" w:space="0" w:color="auto"/>
      </w:divBdr>
    </w:div>
    <w:div w:id="97609047">
      <w:bodyDiv w:val="1"/>
      <w:marLeft w:val="0"/>
      <w:marRight w:val="0"/>
      <w:marTop w:val="0"/>
      <w:marBottom w:val="0"/>
      <w:divBdr>
        <w:top w:val="none" w:sz="0" w:space="0" w:color="auto"/>
        <w:left w:val="none" w:sz="0" w:space="0" w:color="auto"/>
        <w:bottom w:val="none" w:sz="0" w:space="0" w:color="auto"/>
        <w:right w:val="none" w:sz="0" w:space="0" w:color="auto"/>
      </w:divBdr>
    </w:div>
    <w:div w:id="298268899">
      <w:bodyDiv w:val="1"/>
      <w:marLeft w:val="0"/>
      <w:marRight w:val="0"/>
      <w:marTop w:val="0"/>
      <w:marBottom w:val="0"/>
      <w:divBdr>
        <w:top w:val="none" w:sz="0" w:space="0" w:color="auto"/>
        <w:left w:val="none" w:sz="0" w:space="0" w:color="auto"/>
        <w:bottom w:val="none" w:sz="0" w:space="0" w:color="auto"/>
        <w:right w:val="none" w:sz="0" w:space="0" w:color="auto"/>
      </w:divBdr>
    </w:div>
    <w:div w:id="336805845">
      <w:bodyDiv w:val="1"/>
      <w:marLeft w:val="0"/>
      <w:marRight w:val="0"/>
      <w:marTop w:val="0"/>
      <w:marBottom w:val="0"/>
      <w:divBdr>
        <w:top w:val="none" w:sz="0" w:space="0" w:color="auto"/>
        <w:left w:val="none" w:sz="0" w:space="0" w:color="auto"/>
        <w:bottom w:val="none" w:sz="0" w:space="0" w:color="auto"/>
        <w:right w:val="none" w:sz="0" w:space="0" w:color="auto"/>
      </w:divBdr>
    </w:div>
    <w:div w:id="607544863">
      <w:bodyDiv w:val="1"/>
      <w:marLeft w:val="0"/>
      <w:marRight w:val="0"/>
      <w:marTop w:val="0"/>
      <w:marBottom w:val="0"/>
      <w:divBdr>
        <w:top w:val="none" w:sz="0" w:space="0" w:color="auto"/>
        <w:left w:val="none" w:sz="0" w:space="0" w:color="auto"/>
        <w:bottom w:val="none" w:sz="0" w:space="0" w:color="auto"/>
        <w:right w:val="none" w:sz="0" w:space="0" w:color="auto"/>
      </w:divBdr>
    </w:div>
    <w:div w:id="1246260129">
      <w:bodyDiv w:val="1"/>
      <w:marLeft w:val="0"/>
      <w:marRight w:val="0"/>
      <w:marTop w:val="0"/>
      <w:marBottom w:val="0"/>
      <w:divBdr>
        <w:top w:val="none" w:sz="0" w:space="0" w:color="auto"/>
        <w:left w:val="none" w:sz="0" w:space="0" w:color="auto"/>
        <w:bottom w:val="none" w:sz="0" w:space="0" w:color="auto"/>
        <w:right w:val="none" w:sz="0" w:space="0" w:color="auto"/>
      </w:divBdr>
    </w:div>
    <w:div w:id="1597248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B296B959B394142BA376C041B33FE81" ma:contentTypeVersion="13" ma:contentTypeDescription="Ein neues Dokument erstellen." ma:contentTypeScope="" ma:versionID="cc3f1f786bbf4eca5f83f963e344e99f">
  <xsd:schema xmlns:xsd="http://www.w3.org/2001/XMLSchema" xmlns:xs="http://www.w3.org/2001/XMLSchema" xmlns:p="http://schemas.microsoft.com/office/2006/metadata/properties" xmlns:ns2="4189b55e-93aa-4f60-a82a-141c09bb7dd9" xmlns:ns3="557ad421-ff09-4b6b-a01f-296888bd0331" targetNamespace="http://schemas.microsoft.com/office/2006/metadata/properties" ma:root="true" ma:fieldsID="f617c9b94d57ef8a1ccdb133973578f4" ns2:_="" ns3:_="">
    <xsd:import namespace="4189b55e-93aa-4f60-a82a-141c09bb7dd9"/>
    <xsd:import namespace="557ad421-ff09-4b6b-a01f-296888bd03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89b55e-93aa-4f60-a82a-141c09bb7d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7ad421-ff09-4b6b-a01f-296888bd0331"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57ad421-ff09-4b6b-a01f-296888bd0331">
      <UserInfo>
        <DisplayName>Roecher, Jens</DisplayName>
        <AccountId>15</AccountId>
        <AccountType/>
      </UserInfo>
    </SharedWithUsers>
  </documentManagement>
</p:properties>
</file>

<file path=customXml/itemProps1.xml><?xml version="1.0" encoding="utf-8"?>
<ds:datastoreItem xmlns:ds="http://schemas.openxmlformats.org/officeDocument/2006/customXml" ds:itemID="{CBDF1AA0-1104-40C7-947B-875B77C29C87}">
  <ds:schemaRefs>
    <ds:schemaRef ds:uri="http://schemas.microsoft.com/sharepoint/v3/contenttype/forms"/>
  </ds:schemaRefs>
</ds:datastoreItem>
</file>

<file path=customXml/itemProps2.xml><?xml version="1.0" encoding="utf-8"?>
<ds:datastoreItem xmlns:ds="http://schemas.openxmlformats.org/officeDocument/2006/customXml" ds:itemID="{CDC3AE98-25ED-4ABD-B2F5-FF502F8A9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89b55e-93aa-4f60-a82a-141c09bb7dd9"/>
    <ds:schemaRef ds:uri="557ad421-ff09-4b6b-a01f-296888bd0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ED0EB8-7AE8-4C58-8ABB-3BBD9592E560}">
  <ds:schemaRefs>
    <ds:schemaRef ds:uri="http://purl.org/dc/elements/1.1/"/>
    <ds:schemaRef ds:uri="http://schemas.microsoft.com/office/infopath/2007/PartnerControls"/>
    <ds:schemaRef ds:uri="4189b55e-93aa-4f60-a82a-141c09bb7dd9"/>
    <ds:schemaRef ds:uri="http://purl.org/dc/terms/"/>
    <ds:schemaRef ds:uri="http://schemas.microsoft.com/office/2006/metadata/properties"/>
    <ds:schemaRef ds:uri="http://schemas.microsoft.com/office/2006/documentManagement/types"/>
    <ds:schemaRef ds:uri="http://schemas.openxmlformats.org/package/2006/metadata/core-properties"/>
    <ds:schemaRef ds:uri="557ad421-ff09-4b6b-a01f-296888bd033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895</Words>
  <Characters>6367</Characters>
  <Application>Microsoft Office Word</Application>
  <DocSecurity>4</DocSecurity>
  <Lines>53</Lines>
  <Paragraphs>14</Paragraphs>
  <ScaleCrop>false</ScaleCrop>
  <HeadingPairs>
    <vt:vector size="2" baseType="variant">
      <vt:variant>
        <vt:lpstr>Titel</vt:lpstr>
      </vt:variant>
      <vt:variant>
        <vt:i4>1</vt:i4>
      </vt:variant>
    </vt:vector>
  </HeadingPairs>
  <TitlesOfParts>
    <vt:vector size="1" baseType="lpstr">
      <vt:lpstr>PR_Viega</vt:lpstr>
    </vt:vector>
  </TitlesOfParts>
  <Company/>
  <LinksUpToDate>false</LinksUpToDate>
  <CharactersWithSpaces>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PR_Viega</dc:title>
  <dc:creator>Viega GmbH &amp; Co. KG</dc:creator>
  <cp:lastModifiedBy>Hummeltenberg, Juliane</cp:lastModifiedBy>
  <cp:revision>2</cp:revision>
  <cp:lastPrinted>2021-12-06T09:03:00Z</cp:lastPrinted>
  <dcterms:created xsi:type="dcterms:W3CDTF">2022-04-07T13:26:00Z</dcterms:created>
  <dcterms:modified xsi:type="dcterms:W3CDTF">2022-04-07T13:26:00Z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db01517-4d15-4247-99fb-6df4a06d0d78_Enabled">
    <vt:lpwstr>true</vt:lpwstr>
  </property>
  <property fmtid="{D5CDD505-2E9C-101B-9397-08002B2CF9AE}" pid="3" name="MSIP_Label_cdb01517-4d15-4247-99fb-6df4a06d0d78_SetDate">
    <vt:lpwstr>2021-11-16T16:38:28Z</vt:lpwstr>
  </property>
  <property fmtid="{D5CDD505-2E9C-101B-9397-08002B2CF9AE}" pid="4" name="MSIP_Label_cdb01517-4d15-4247-99fb-6df4a06d0d78_Method">
    <vt:lpwstr>Standard</vt:lpwstr>
  </property>
  <property fmtid="{D5CDD505-2E9C-101B-9397-08002B2CF9AE}" pid="5" name="MSIP_Label_cdb01517-4d15-4247-99fb-6df4a06d0d78_Name">
    <vt:lpwstr>Internal</vt:lpwstr>
  </property>
  <property fmtid="{D5CDD505-2E9C-101B-9397-08002B2CF9AE}" pid="6" name="MSIP_Label_cdb01517-4d15-4247-99fb-6df4a06d0d78_SiteId">
    <vt:lpwstr>902194e2-17cd-44f2-aac2-3a4ff4a5c99f</vt:lpwstr>
  </property>
  <property fmtid="{D5CDD505-2E9C-101B-9397-08002B2CF9AE}" pid="7" name="MSIP_Label_cdb01517-4d15-4247-99fb-6df4a06d0d78_ActionId">
    <vt:lpwstr>72251d9e-1003-41c7-ad05-94f9507fd0a5</vt:lpwstr>
  </property>
  <property fmtid="{D5CDD505-2E9C-101B-9397-08002B2CF9AE}" pid="8" name="MSIP_Label_cdb01517-4d15-4247-99fb-6df4a06d0d78_ContentBits">
    <vt:lpwstr>0</vt:lpwstr>
  </property>
  <property fmtid="{D5CDD505-2E9C-101B-9397-08002B2CF9AE}" pid="9" name="ContentTypeId">
    <vt:lpwstr>0x010100DB296B959B394142BA376C041B33FE81</vt:lpwstr>
  </property>
</Properties>
</file>