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762" w:rsidRPr="004D2834" w:rsidRDefault="00264EB9" w:rsidP="006C0762">
      <w:pPr>
        <w:pStyle w:val="Textkrper"/>
        <w:spacing w:line="300" w:lineRule="auto"/>
        <w:rPr>
          <w:sz w:val="28"/>
          <w:szCs w:val="28"/>
          <w:u w:val="single"/>
        </w:rPr>
      </w:pPr>
      <w:r>
        <w:rPr>
          <w:sz w:val="28"/>
          <w:szCs w:val="28"/>
          <w:u w:val="single"/>
        </w:rPr>
        <w:t>Hygienische Frische bei jeder WC-Spülung</w:t>
      </w:r>
    </w:p>
    <w:p w:rsidR="006C0762" w:rsidRPr="004D2834" w:rsidRDefault="006C0762" w:rsidP="006C0762">
      <w:pPr>
        <w:pStyle w:val="Textkrper"/>
        <w:spacing w:line="300" w:lineRule="auto"/>
        <w:rPr>
          <w:sz w:val="28"/>
          <w:szCs w:val="28"/>
          <w:u w:val="single"/>
        </w:rPr>
      </w:pPr>
    </w:p>
    <w:p w:rsidR="006C0762" w:rsidRPr="009D6074" w:rsidRDefault="009A3476" w:rsidP="006C0762">
      <w:pPr>
        <w:pStyle w:val="Textkrper"/>
        <w:spacing w:line="300" w:lineRule="auto"/>
        <w:rPr>
          <w:b/>
          <w:sz w:val="36"/>
          <w:szCs w:val="36"/>
        </w:rPr>
      </w:pPr>
      <w:r>
        <w:rPr>
          <w:b/>
          <w:sz w:val="36"/>
          <w:szCs w:val="36"/>
        </w:rPr>
        <w:t>WC-</w:t>
      </w:r>
      <w:proofErr w:type="spellStart"/>
      <w:r w:rsidR="00A65061">
        <w:rPr>
          <w:b/>
          <w:sz w:val="36"/>
          <w:szCs w:val="36"/>
        </w:rPr>
        <w:t>Einwurfschacht</w:t>
      </w:r>
      <w:proofErr w:type="spellEnd"/>
      <w:r w:rsidR="00A65061">
        <w:rPr>
          <w:b/>
          <w:sz w:val="36"/>
          <w:szCs w:val="36"/>
        </w:rPr>
        <w:t xml:space="preserve"> für</w:t>
      </w:r>
      <w:r>
        <w:rPr>
          <w:b/>
          <w:sz w:val="36"/>
          <w:szCs w:val="36"/>
        </w:rPr>
        <w:t xml:space="preserve"> </w:t>
      </w:r>
      <w:proofErr w:type="gramStart"/>
      <w:r w:rsidR="00264EB9">
        <w:rPr>
          <w:b/>
          <w:sz w:val="36"/>
          <w:szCs w:val="36"/>
        </w:rPr>
        <w:t>Reinigungstabs</w:t>
      </w:r>
      <w:proofErr w:type="gramEnd"/>
    </w:p>
    <w:p w:rsidR="006C0762" w:rsidRPr="009D6074" w:rsidRDefault="006C0762" w:rsidP="006C0762">
      <w:pPr>
        <w:pStyle w:val="Textkrper"/>
        <w:spacing w:line="300" w:lineRule="auto"/>
      </w:pPr>
    </w:p>
    <w:p w:rsidR="006C0762" w:rsidRPr="009D6074" w:rsidRDefault="00CD3125" w:rsidP="006C0762">
      <w:pPr>
        <w:pStyle w:val="Intro"/>
        <w:rPr>
          <w:i w:val="0"/>
        </w:rPr>
      </w:pPr>
      <w:r>
        <w:rPr>
          <w:i w:val="0"/>
        </w:rPr>
        <w:t>Frankfurt/</w:t>
      </w:r>
      <w:r w:rsidR="006C0762" w:rsidRPr="009D6074">
        <w:rPr>
          <w:i w:val="0"/>
        </w:rPr>
        <w:t xml:space="preserve">Attendorn, </w:t>
      </w:r>
      <w:r>
        <w:rPr>
          <w:i w:val="0"/>
        </w:rPr>
        <w:t>14</w:t>
      </w:r>
      <w:r w:rsidR="007C1BA9">
        <w:rPr>
          <w:i w:val="0"/>
        </w:rPr>
        <w:t xml:space="preserve">. </w:t>
      </w:r>
      <w:r w:rsidR="00264EB9">
        <w:rPr>
          <w:i w:val="0"/>
        </w:rPr>
        <w:t>März</w:t>
      </w:r>
      <w:r w:rsidR="007C1BA9">
        <w:rPr>
          <w:i w:val="0"/>
        </w:rPr>
        <w:t xml:space="preserve"> 2017</w:t>
      </w:r>
      <w:r w:rsidR="006C0762" w:rsidRPr="009D6074">
        <w:rPr>
          <w:i w:val="0"/>
        </w:rPr>
        <w:t xml:space="preserve"> –</w:t>
      </w:r>
      <w:r w:rsidR="00402FCF">
        <w:rPr>
          <w:i w:val="0"/>
        </w:rPr>
        <w:t xml:space="preserve"> </w:t>
      </w:r>
      <w:r w:rsidR="00C44BAF">
        <w:rPr>
          <w:i w:val="0"/>
        </w:rPr>
        <w:t xml:space="preserve">Der </w:t>
      </w:r>
      <w:proofErr w:type="spellStart"/>
      <w:r w:rsidR="00C44BAF">
        <w:rPr>
          <w:i w:val="0"/>
        </w:rPr>
        <w:t>Einwurfschacht</w:t>
      </w:r>
      <w:proofErr w:type="spellEnd"/>
      <w:r w:rsidR="00C44BAF">
        <w:rPr>
          <w:i w:val="0"/>
        </w:rPr>
        <w:t xml:space="preserve"> für WC-Reinigungstabs von Viega ist eine </w:t>
      </w:r>
      <w:r w:rsidR="009A3476">
        <w:rPr>
          <w:i w:val="0"/>
        </w:rPr>
        <w:t xml:space="preserve">clevere und zugleich </w:t>
      </w:r>
      <w:r w:rsidR="00B536B8">
        <w:rPr>
          <w:i w:val="0"/>
        </w:rPr>
        <w:t>elegant</w:t>
      </w:r>
      <w:r w:rsidR="00C44BAF">
        <w:rPr>
          <w:i w:val="0"/>
        </w:rPr>
        <w:t xml:space="preserve">e Lösung, mit der bei </w:t>
      </w:r>
      <w:r w:rsidR="009A3476">
        <w:rPr>
          <w:i w:val="0"/>
        </w:rPr>
        <w:t xml:space="preserve">jeder Spülung für Frische und Hygiene </w:t>
      </w:r>
      <w:r w:rsidR="0036273F">
        <w:rPr>
          <w:i w:val="0"/>
        </w:rPr>
        <w:t>a</w:t>
      </w:r>
      <w:r w:rsidR="009A3476">
        <w:rPr>
          <w:i w:val="0"/>
        </w:rPr>
        <w:t>m WC gesorgt w</w:t>
      </w:r>
      <w:r w:rsidR="0036273F">
        <w:rPr>
          <w:i w:val="0"/>
        </w:rPr>
        <w:t>ird</w:t>
      </w:r>
      <w:r w:rsidR="009A3476">
        <w:rPr>
          <w:i w:val="0"/>
        </w:rPr>
        <w:t xml:space="preserve">. </w:t>
      </w:r>
      <w:r w:rsidR="00152CE7">
        <w:rPr>
          <w:i w:val="0"/>
        </w:rPr>
        <w:t xml:space="preserve">In Kombination mit den Betätigungsplatten der </w:t>
      </w:r>
      <w:proofErr w:type="spellStart"/>
      <w:r w:rsidR="00152CE7">
        <w:rPr>
          <w:i w:val="0"/>
        </w:rPr>
        <w:t>Visign</w:t>
      </w:r>
      <w:proofErr w:type="spellEnd"/>
      <w:r w:rsidR="00152CE7">
        <w:rPr>
          <w:i w:val="0"/>
        </w:rPr>
        <w:t xml:space="preserve"> </w:t>
      </w:r>
      <w:proofErr w:type="spellStart"/>
      <w:r w:rsidR="00152CE7">
        <w:rPr>
          <w:i w:val="0"/>
        </w:rPr>
        <w:t>for</w:t>
      </w:r>
      <w:proofErr w:type="spellEnd"/>
      <w:r w:rsidR="00152CE7">
        <w:rPr>
          <w:i w:val="0"/>
        </w:rPr>
        <w:t xml:space="preserve"> Style 10-Serie verschwindet der </w:t>
      </w:r>
      <w:proofErr w:type="spellStart"/>
      <w:r w:rsidR="00152CE7">
        <w:rPr>
          <w:i w:val="0"/>
        </w:rPr>
        <w:t>Einwurfschacht</w:t>
      </w:r>
      <w:proofErr w:type="spellEnd"/>
      <w:r w:rsidR="00152CE7">
        <w:rPr>
          <w:i w:val="0"/>
        </w:rPr>
        <w:t xml:space="preserve"> aus dem Blickfeld. Durch einfaches Abziehen und Abklappen der Platte kann der </w:t>
      </w:r>
      <w:proofErr w:type="spellStart"/>
      <w:r w:rsidR="00152CE7">
        <w:rPr>
          <w:i w:val="0"/>
        </w:rPr>
        <w:t>Reinigungstab</w:t>
      </w:r>
      <w:proofErr w:type="spellEnd"/>
      <w:r w:rsidR="00152CE7">
        <w:rPr>
          <w:i w:val="0"/>
        </w:rPr>
        <w:t xml:space="preserve"> eingelegt werden. Als separates Montageset </w:t>
      </w:r>
      <w:proofErr w:type="spellStart"/>
      <w:r w:rsidR="00152CE7">
        <w:rPr>
          <w:i w:val="0"/>
        </w:rPr>
        <w:t>bestellbar</w:t>
      </w:r>
      <w:proofErr w:type="spellEnd"/>
      <w:r w:rsidR="00152CE7">
        <w:rPr>
          <w:i w:val="0"/>
        </w:rPr>
        <w:t xml:space="preserve"> lassen sich mit dem neuen </w:t>
      </w:r>
      <w:proofErr w:type="spellStart"/>
      <w:r w:rsidR="00152CE7">
        <w:rPr>
          <w:i w:val="0"/>
        </w:rPr>
        <w:t>Einwurfschacht</w:t>
      </w:r>
      <w:proofErr w:type="spellEnd"/>
      <w:r w:rsidR="00152CE7">
        <w:rPr>
          <w:i w:val="0"/>
        </w:rPr>
        <w:t xml:space="preserve"> auch bereits verbaute Viega Unterputz-Spülkästen </w:t>
      </w:r>
      <w:r w:rsidR="00990F33">
        <w:rPr>
          <w:i w:val="0"/>
        </w:rPr>
        <w:t>in</w:t>
      </w:r>
      <w:r w:rsidR="00152CE7">
        <w:rPr>
          <w:i w:val="0"/>
        </w:rPr>
        <w:t xml:space="preserve"> </w:t>
      </w:r>
      <w:r w:rsidR="00B75106">
        <w:rPr>
          <w:i w:val="0"/>
        </w:rPr>
        <w:t xml:space="preserve">den Bauhöhen </w:t>
      </w:r>
      <w:r w:rsidR="00152CE7">
        <w:rPr>
          <w:i w:val="0"/>
        </w:rPr>
        <w:t>1130</w:t>
      </w:r>
      <w:r w:rsidR="00990F33">
        <w:rPr>
          <w:i w:val="0"/>
        </w:rPr>
        <w:t xml:space="preserve"> mm</w:t>
      </w:r>
      <w:r w:rsidR="00152CE7">
        <w:rPr>
          <w:i w:val="0"/>
        </w:rPr>
        <w:t xml:space="preserve"> und 980 </w:t>
      </w:r>
      <w:r w:rsidR="00990F33">
        <w:rPr>
          <w:i w:val="0"/>
        </w:rPr>
        <w:t xml:space="preserve">mm </w:t>
      </w:r>
      <w:r w:rsidR="00152CE7">
        <w:rPr>
          <w:i w:val="0"/>
        </w:rPr>
        <w:t>nachrüsten.</w:t>
      </w:r>
    </w:p>
    <w:p w:rsidR="006C0762" w:rsidRPr="009D6074" w:rsidRDefault="006C0762" w:rsidP="006C0762">
      <w:pPr>
        <w:pStyle w:val="Textkrper"/>
        <w:spacing w:line="300" w:lineRule="auto"/>
      </w:pPr>
    </w:p>
    <w:p w:rsidR="00D87894" w:rsidRDefault="00355629" w:rsidP="00032407">
      <w:pPr>
        <w:pStyle w:val="Textkrper"/>
        <w:spacing w:line="300" w:lineRule="auto"/>
      </w:pPr>
      <w:r>
        <w:t xml:space="preserve">Üblicherweise werden </w:t>
      </w:r>
      <w:r w:rsidR="00437C51">
        <w:t>WC-</w:t>
      </w:r>
      <w:r>
        <w:t>Reinigungs</w:t>
      </w:r>
      <w:r w:rsidR="00437C51">
        <w:t xml:space="preserve">steine beziehungsweise Duftspüler in </w:t>
      </w:r>
      <w:r>
        <w:t xml:space="preserve">der WC-Keramik befestigt. Optisch oft keine schöne Lösung und auch hygienisch nicht immer ganz unbedenklich, da sich </w:t>
      </w:r>
      <w:r w:rsidR="001D64D6">
        <w:t>dort</w:t>
      </w:r>
      <w:r>
        <w:t xml:space="preserve"> leicht Bakterien ansammeln können. </w:t>
      </w:r>
      <w:r w:rsidR="00A211D9">
        <w:t>Der WC-</w:t>
      </w:r>
      <w:proofErr w:type="spellStart"/>
      <w:r w:rsidR="00A211D9">
        <w:t>Einwurfschacht</w:t>
      </w:r>
      <w:proofErr w:type="spellEnd"/>
      <w:r w:rsidR="00A211D9">
        <w:t xml:space="preserve"> von </w:t>
      </w:r>
      <w:proofErr w:type="spellStart"/>
      <w:r w:rsidR="00A211D9">
        <w:t>Viega</w:t>
      </w:r>
      <w:proofErr w:type="spellEnd"/>
      <w:r w:rsidR="00A211D9">
        <w:t xml:space="preserve"> hingegen verschwindet diskret hinter der Betätigungsplatte. </w:t>
      </w:r>
      <w:r w:rsidR="001D64D6">
        <w:t xml:space="preserve">Soll ein </w:t>
      </w:r>
      <w:proofErr w:type="spellStart"/>
      <w:r w:rsidR="001D64D6">
        <w:t>Reinigungstab</w:t>
      </w:r>
      <w:proofErr w:type="spellEnd"/>
      <w:r w:rsidR="001D64D6">
        <w:t xml:space="preserve"> nachgelegt werden, lässt sich </w:t>
      </w:r>
      <w:r w:rsidR="00AF4AD1">
        <w:t xml:space="preserve">diese </w:t>
      </w:r>
      <w:r w:rsidR="001D64D6">
        <w:t>d</w:t>
      </w:r>
      <w:r w:rsidR="00A211D9">
        <w:t xml:space="preserve">ank eines speziellen, magnetischen Einbaurahmens schnell und sicher </w:t>
      </w:r>
      <w:r w:rsidR="00152CE7">
        <w:t>öffnen</w:t>
      </w:r>
      <w:r w:rsidR="00A211D9">
        <w:t xml:space="preserve">. </w:t>
      </w:r>
      <w:r w:rsidR="001D64D6">
        <w:t xml:space="preserve">Über den </w:t>
      </w:r>
      <w:proofErr w:type="spellStart"/>
      <w:r w:rsidR="001D64D6">
        <w:t>Einwurfschacht</w:t>
      </w:r>
      <w:proofErr w:type="spellEnd"/>
      <w:r w:rsidR="001D64D6">
        <w:t xml:space="preserve"> gleitet der Tab in ein spezielles Auffangkörbchen unterhalb des Wasserspiegels. Dort gibt </w:t>
      </w:r>
      <w:r w:rsidR="00AF4AD1">
        <w:t xml:space="preserve">er </w:t>
      </w:r>
      <w:r w:rsidR="001D64D6">
        <w:t>kontinuierlich</w:t>
      </w:r>
      <w:r w:rsidR="00AF4AD1">
        <w:t xml:space="preserve"> und</w:t>
      </w:r>
      <w:r w:rsidR="001D64D6">
        <w:t xml:space="preserve"> dosiert seine Wirkstoffe an das Wasser ab</w:t>
      </w:r>
      <w:r w:rsidR="000F495C">
        <w:t xml:space="preserve">, so dass </w:t>
      </w:r>
      <w:r w:rsidR="00962215">
        <w:t xml:space="preserve">jede Spülung die WC-Keramik </w:t>
      </w:r>
      <w:r w:rsidR="000F495C">
        <w:t xml:space="preserve">reinigt </w:t>
      </w:r>
      <w:r w:rsidR="00962215">
        <w:t xml:space="preserve">und </w:t>
      </w:r>
      <w:r w:rsidR="000F495C">
        <w:t>gleichzeitig</w:t>
      </w:r>
      <w:r w:rsidR="00962215">
        <w:t xml:space="preserve"> für angenehme Frische am WC</w:t>
      </w:r>
      <w:r w:rsidR="000F495C">
        <w:t xml:space="preserve"> sorgt</w:t>
      </w:r>
      <w:r w:rsidR="00962215">
        <w:t>.</w:t>
      </w:r>
    </w:p>
    <w:p w:rsidR="00773337" w:rsidRDefault="00773337" w:rsidP="00032407">
      <w:pPr>
        <w:pStyle w:val="Textkrper"/>
        <w:spacing w:line="300" w:lineRule="auto"/>
      </w:pPr>
    </w:p>
    <w:p w:rsidR="00773337" w:rsidRDefault="00773337" w:rsidP="00032407">
      <w:pPr>
        <w:pStyle w:val="Textkrper"/>
        <w:spacing w:line="300" w:lineRule="auto"/>
      </w:pPr>
      <w:r>
        <w:t>Der WC-</w:t>
      </w:r>
      <w:proofErr w:type="spellStart"/>
      <w:r>
        <w:t>Einwurfschacht</w:t>
      </w:r>
      <w:proofErr w:type="spellEnd"/>
      <w:r>
        <w:t xml:space="preserve"> </w:t>
      </w:r>
      <w:r w:rsidR="00437C51">
        <w:t xml:space="preserve">wird für </w:t>
      </w:r>
      <w:r w:rsidR="00990F33">
        <w:t xml:space="preserve">nahezu </w:t>
      </w:r>
      <w:r w:rsidR="00437C51">
        <w:t>alle Viega Unterputz-Spülkästen (au</w:t>
      </w:r>
      <w:r w:rsidR="00990F33">
        <w:t>sgenommen</w:t>
      </w:r>
      <w:r w:rsidR="00437C51">
        <w:t xml:space="preserve"> </w:t>
      </w:r>
      <w:r w:rsidR="00990F33">
        <w:t xml:space="preserve">in </w:t>
      </w:r>
      <w:r w:rsidR="008132B0">
        <w:t>niedriger</w:t>
      </w:r>
      <w:r w:rsidR="00990F33">
        <w:t xml:space="preserve"> </w:t>
      </w:r>
      <w:r w:rsidR="00437C51">
        <w:t>Bauhöhe</w:t>
      </w:r>
      <w:r w:rsidR="008132B0">
        <w:t>)</w:t>
      </w:r>
      <w:r w:rsidR="00437C51">
        <w:t xml:space="preserve"> als separat </w:t>
      </w:r>
      <w:proofErr w:type="spellStart"/>
      <w:r w:rsidR="00437C51">
        <w:t>bestellbares</w:t>
      </w:r>
      <w:proofErr w:type="spellEnd"/>
      <w:r w:rsidR="00437C51">
        <w:t xml:space="preserve"> Zubehörset angeboten und ist</w:t>
      </w:r>
      <w:r>
        <w:t xml:space="preserve"> in Kombination mit WC-Betätigungsplatten aus der </w:t>
      </w:r>
      <w:proofErr w:type="spellStart"/>
      <w:r>
        <w:t>Visign</w:t>
      </w:r>
      <w:proofErr w:type="spellEnd"/>
      <w:r>
        <w:t xml:space="preserve"> </w:t>
      </w:r>
      <w:proofErr w:type="spellStart"/>
      <w:r>
        <w:t>for</w:t>
      </w:r>
      <w:proofErr w:type="spellEnd"/>
      <w:r>
        <w:t xml:space="preserve"> Style 10-Serie</w:t>
      </w:r>
      <w:r w:rsidR="00437C51">
        <w:t xml:space="preserve"> einsetzbar</w:t>
      </w:r>
      <w:r>
        <w:t>.</w:t>
      </w:r>
      <w:r w:rsidR="00196846">
        <w:t xml:space="preserve"> Er kann mit allen handelsüblichen, chlorfreien WC-Tabs bestückt werden und eignet sich insbesondere auch zur Kombination mit spülrandlosen WC-Keramiken.</w:t>
      </w:r>
    </w:p>
    <w:p w:rsidR="0097634D" w:rsidRDefault="0097634D" w:rsidP="00032407">
      <w:pPr>
        <w:pStyle w:val="Textkrper"/>
        <w:spacing w:line="300" w:lineRule="auto"/>
      </w:pPr>
    </w:p>
    <w:p w:rsidR="004858E4" w:rsidRPr="004858E4" w:rsidRDefault="00196846" w:rsidP="00032407">
      <w:pPr>
        <w:pStyle w:val="Textkrper"/>
        <w:spacing w:line="300" w:lineRule="auto"/>
        <w:rPr>
          <w:b/>
        </w:rPr>
      </w:pPr>
      <w:r>
        <w:rPr>
          <w:b/>
        </w:rPr>
        <w:t>Einfacher</w:t>
      </w:r>
      <w:r w:rsidR="00AF4AD1">
        <w:rPr>
          <w:b/>
        </w:rPr>
        <w:t xml:space="preserve"> </w:t>
      </w:r>
      <w:r>
        <w:rPr>
          <w:b/>
        </w:rPr>
        <w:t>Einbau</w:t>
      </w:r>
      <w:r w:rsidR="00AF4AD1">
        <w:rPr>
          <w:b/>
        </w:rPr>
        <w:t xml:space="preserve"> dank Montageset</w:t>
      </w:r>
    </w:p>
    <w:p w:rsidR="0097634D" w:rsidRDefault="00764E8A" w:rsidP="00032407">
      <w:pPr>
        <w:pStyle w:val="Textkrper"/>
        <w:spacing w:line="300" w:lineRule="auto"/>
      </w:pPr>
      <w:r>
        <w:t xml:space="preserve">Dank des Montagesets bestehend aus magnetischem Einbaurahmen, </w:t>
      </w:r>
      <w:proofErr w:type="spellStart"/>
      <w:r>
        <w:t>Einwurfschacht</w:t>
      </w:r>
      <w:proofErr w:type="spellEnd"/>
      <w:r>
        <w:t xml:space="preserve"> inklusive Auffangkörbchen sowie Befestigungsbolzen ist der Einbau des WC-</w:t>
      </w:r>
      <w:proofErr w:type="spellStart"/>
      <w:r>
        <w:t>Einwurfschachtes</w:t>
      </w:r>
      <w:proofErr w:type="spellEnd"/>
      <w:r>
        <w:t xml:space="preserve"> denkbar einfach. Darüber hinaus macht der </w:t>
      </w:r>
      <w:r>
        <w:lastRenderedPageBreak/>
        <w:t xml:space="preserve">Einbaurahmen, der mit zwei Magneten versehen ist, die Bedienung </w:t>
      </w:r>
      <w:r w:rsidR="008A3616">
        <w:t xml:space="preserve">für </w:t>
      </w:r>
      <w:r>
        <w:t xml:space="preserve">den Endkunden besonders komfortabel: Einfach die WC-Betätigungsplatte nach vorne abziehen und wegklappen. Während des Bestückens mit </w:t>
      </w:r>
      <w:proofErr w:type="gramStart"/>
      <w:r>
        <w:t>Reinigungstabs</w:t>
      </w:r>
      <w:proofErr w:type="gramEnd"/>
      <w:r>
        <w:t xml:space="preserve"> muss die Betätigungsplatte nicht zur Seite gelegt werden. Sie wird über </w:t>
      </w:r>
      <w:r w:rsidR="00820FD0">
        <w:t>zwei</w:t>
      </w:r>
      <w:r>
        <w:t xml:space="preserve"> </w:t>
      </w:r>
      <w:r w:rsidR="00152CE7">
        <w:t>Halter</w:t>
      </w:r>
      <w:r>
        <w:t xml:space="preserve"> sicher </w:t>
      </w:r>
      <w:r w:rsidR="00152CE7">
        <w:t>positioniert</w:t>
      </w:r>
      <w:r>
        <w:t>, abschließend einfach wieder hochgeklappt und durch die beiden Magnete automatisch in die richtige Position gezogen.</w:t>
      </w:r>
    </w:p>
    <w:p w:rsidR="00010401" w:rsidRDefault="00010401" w:rsidP="00032407">
      <w:pPr>
        <w:pStyle w:val="Textkrper"/>
        <w:spacing w:line="300" w:lineRule="auto"/>
      </w:pPr>
      <w:r>
        <w:t xml:space="preserve">Die Magnetkraft ist so ausgelegt, dass die Bedienung für Erwachsene leichtgängig für Kleinkinder </w:t>
      </w:r>
      <w:r w:rsidR="00402FCF">
        <w:t xml:space="preserve">aus Sicherheitsgründen </w:t>
      </w:r>
      <w:r>
        <w:t>aber zu schwer ist.</w:t>
      </w:r>
    </w:p>
    <w:p w:rsidR="00A6402A" w:rsidRDefault="00A6402A" w:rsidP="00032407">
      <w:pPr>
        <w:pStyle w:val="Textkrper"/>
        <w:spacing w:line="300" w:lineRule="auto"/>
      </w:pPr>
    </w:p>
    <w:p w:rsidR="006C0762" w:rsidRDefault="00D666FB" w:rsidP="00D666FB">
      <w:pPr>
        <w:pStyle w:val="Textkrper"/>
        <w:spacing w:line="300" w:lineRule="auto"/>
        <w:rPr>
          <w:i/>
        </w:rPr>
      </w:pPr>
      <w:bookmarkStart w:id="0" w:name="_GoBack"/>
      <w:bookmarkEnd w:id="0"/>
      <w:r>
        <w:tab/>
      </w:r>
      <w:r>
        <w:tab/>
      </w:r>
      <w:r w:rsidR="003271C0">
        <w:rPr>
          <w:i/>
        </w:rPr>
        <w:t>DE_PR_1</w:t>
      </w:r>
      <w:r w:rsidR="007C1BA9">
        <w:rPr>
          <w:i/>
        </w:rPr>
        <w:t>70</w:t>
      </w:r>
      <w:r w:rsidR="00010401">
        <w:rPr>
          <w:i/>
        </w:rPr>
        <w:t>3</w:t>
      </w:r>
      <w:r>
        <w:rPr>
          <w:i/>
        </w:rPr>
        <w:t>14</w:t>
      </w:r>
      <w:r w:rsidR="00F2557C">
        <w:rPr>
          <w:i/>
        </w:rPr>
        <w:t>_</w:t>
      </w:r>
      <w:r w:rsidR="00010401">
        <w:rPr>
          <w:i/>
        </w:rPr>
        <w:t>WC-Einwurfschacht</w:t>
      </w:r>
      <w:r>
        <w:rPr>
          <w:i/>
        </w:rPr>
        <w:t>.docx</w:t>
      </w:r>
    </w:p>
    <w:p w:rsidR="00DA5385" w:rsidRDefault="00DA5385" w:rsidP="00D666FB">
      <w:pPr>
        <w:pStyle w:val="Textkrper"/>
        <w:spacing w:line="300" w:lineRule="auto"/>
        <w:rPr>
          <w:i/>
        </w:rPr>
      </w:pPr>
    </w:p>
    <w:p w:rsidR="00DA5385" w:rsidRPr="004D2834" w:rsidRDefault="00DA5385" w:rsidP="00D666FB">
      <w:pPr>
        <w:pStyle w:val="Textkrper"/>
        <w:spacing w:line="300" w:lineRule="auto"/>
        <w:rPr>
          <w:i/>
        </w:rPr>
      </w:pPr>
    </w:p>
    <w:p w:rsidR="006C0762" w:rsidRDefault="006C0762" w:rsidP="006C0762">
      <w:pPr>
        <w:pStyle w:val="text"/>
        <w:spacing w:line="300" w:lineRule="auto"/>
      </w:pPr>
    </w:p>
    <w:p w:rsidR="00DB6A07" w:rsidRDefault="006F78AC" w:rsidP="006C0762">
      <w:pPr>
        <w:pStyle w:val="text"/>
        <w:spacing w:line="300" w:lineRule="auto"/>
      </w:pPr>
      <w:r w:rsidRPr="006F78AC">
        <w:rPr>
          <w:noProof/>
        </w:rPr>
        <w:drawing>
          <wp:inline distT="0" distB="0" distL="0" distR="0">
            <wp:extent cx="2520000" cy="1445663"/>
            <wp:effectExtent l="19050" t="0" r="0" b="0"/>
            <wp:docPr id="4" name="Grafik 1" descr="Visign for Style sensi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gn for Style sensitive.PNG"/>
                    <pic:cNvPicPr/>
                  </pic:nvPicPr>
                  <pic:blipFill>
                    <a:blip r:embed="rId7" cstate="print"/>
                    <a:stretch>
                      <a:fillRect/>
                    </a:stretch>
                  </pic:blipFill>
                  <pic:spPr>
                    <a:xfrm>
                      <a:off x="0" y="0"/>
                      <a:ext cx="2520000" cy="1445663"/>
                    </a:xfrm>
                    <a:prstGeom prst="rect">
                      <a:avLst/>
                    </a:prstGeom>
                  </pic:spPr>
                </pic:pic>
              </a:graphicData>
            </a:graphic>
          </wp:inline>
        </w:drawing>
      </w:r>
    </w:p>
    <w:p w:rsidR="005236F5" w:rsidRDefault="00D504B9" w:rsidP="00D666FB">
      <w:pPr>
        <w:pStyle w:val="text"/>
        <w:spacing w:after="120" w:line="240" w:lineRule="auto"/>
        <w:rPr>
          <w:sz w:val="22"/>
          <w:szCs w:val="22"/>
        </w:rPr>
      </w:pPr>
      <w:r>
        <w:rPr>
          <w:sz w:val="22"/>
          <w:szCs w:val="22"/>
        </w:rPr>
        <w:t>P</w:t>
      </w:r>
      <w:r w:rsidR="005236F5">
        <w:rPr>
          <w:sz w:val="22"/>
          <w:szCs w:val="22"/>
        </w:rPr>
        <w:t>R_1</w:t>
      </w:r>
      <w:r w:rsidR="007C1BA9">
        <w:rPr>
          <w:sz w:val="22"/>
          <w:szCs w:val="22"/>
        </w:rPr>
        <w:t>70</w:t>
      </w:r>
      <w:r w:rsidR="00DB6A07">
        <w:rPr>
          <w:sz w:val="22"/>
          <w:szCs w:val="22"/>
        </w:rPr>
        <w:t>3</w:t>
      </w:r>
      <w:r w:rsidR="00D666FB">
        <w:rPr>
          <w:sz w:val="22"/>
          <w:szCs w:val="22"/>
        </w:rPr>
        <w:t>14</w:t>
      </w:r>
      <w:r w:rsidR="005236F5" w:rsidRPr="00F2557C">
        <w:rPr>
          <w:sz w:val="22"/>
          <w:szCs w:val="22"/>
        </w:rPr>
        <w:t>_</w:t>
      </w:r>
      <w:r w:rsidR="00DB6A07">
        <w:rPr>
          <w:sz w:val="22"/>
          <w:szCs w:val="22"/>
        </w:rPr>
        <w:t>WC-Einwurfschacht</w:t>
      </w:r>
      <w:r w:rsidR="005236F5" w:rsidRPr="00F2557C">
        <w:rPr>
          <w:sz w:val="22"/>
          <w:szCs w:val="22"/>
        </w:rPr>
        <w:t>_01</w:t>
      </w:r>
      <w:r w:rsidR="00847252">
        <w:rPr>
          <w:sz w:val="22"/>
          <w:szCs w:val="22"/>
        </w:rPr>
        <w:t>.jpg</w:t>
      </w:r>
      <w:r w:rsidR="004858E4">
        <w:rPr>
          <w:sz w:val="22"/>
          <w:szCs w:val="22"/>
        </w:rPr>
        <w:br/>
      </w:r>
      <w:r w:rsidR="00DB6A07">
        <w:rPr>
          <w:sz w:val="22"/>
          <w:szCs w:val="22"/>
        </w:rPr>
        <w:t>Über den WC-</w:t>
      </w:r>
      <w:proofErr w:type="spellStart"/>
      <w:r w:rsidR="00DB6A07">
        <w:rPr>
          <w:sz w:val="22"/>
          <w:szCs w:val="22"/>
        </w:rPr>
        <w:t>Einwurfschacht</w:t>
      </w:r>
      <w:proofErr w:type="spellEnd"/>
      <w:r w:rsidR="00DB6A07">
        <w:rPr>
          <w:sz w:val="22"/>
          <w:szCs w:val="22"/>
        </w:rPr>
        <w:t xml:space="preserve"> von </w:t>
      </w:r>
      <w:proofErr w:type="spellStart"/>
      <w:r w:rsidR="00DB6A07">
        <w:rPr>
          <w:sz w:val="22"/>
          <w:szCs w:val="22"/>
        </w:rPr>
        <w:t>Viega</w:t>
      </w:r>
      <w:proofErr w:type="spellEnd"/>
      <w:r w:rsidR="00DB6A07">
        <w:rPr>
          <w:sz w:val="22"/>
          <w:szCs w:val="22"/>
        </w:rPr>
        <w:t xml:space="preserve"> gleiten Reinigungstabs komfortabel in den Spülkasten und sorgen bei jeder Spülung für hygienische Frische</w:t>
      </w:r>
      <w:r w:rsidR="00DA5385">
        <w:rPr>
          <w:sz w:val="22"/>
          <w:szCs w:val="22"/>
        </w:rPr>
        <w:t xml:space="preserve"> - i</w:t>
      </w:r>
      <w:r w:rsidR="00402FCF" w:rsidRPr="00402FCF">
        <w:rPr>
          <w:sz w:val="22"/>
          <w:szCs w:val="22"/>
        </w:rPr>
        <w:t xml:space="preserve">deal </w:t>
      </w:r>
      <w:r w:rsidR="00DA5385">
        <w:rPr>
          <w:sz w:val="22"/>
          <w:szCs w:val="22"/>
        </w:rPr>
        <w:t>für die</w:t>
      </w:r>
      <w:r w:rsidR="00402FCF" w:rsidRPr="00402FCF">
        <w:rPr>
          <w:sz w:val="22"/>
          <w:szCs w:val="22"/>
        </w:rPr>
        <w:t xml:space="preserve"> Kombination mit spülrandlosen WC-Keramiken.</w:t>
      </w:r>
      <w:r w:rsidR="00402FCF" w:rsidRPr="00276CA0">
        <w:rPr>
          <w:sz w:val="22"/>
          <w:szCs w:val="22"/>
        </w:rPr>
        <w:t xml:space="preserve"> </w:t>
      </w:r>
      <w:r w:rsidR="005236F5" w:rsidRPr="00276CA0">
        <w:rPr>
          <w:sz w:val="22"/>
          <w:szCs w:val="22"/>
        </w:rPr>
        <w:t>(</w:t>
      </w:r>
      <w:r w:rsidR="005236F5" w:rsidRPr="00D115C9">
        <w:rPr>
          <w:sz w:val="22"/>
          <w:szCs w:val="22"/>
        </w:rPr>
        <w:t>Foto</w:t>
      </w:r>
      <w:r w:rsidR="005236F5" w:rsidRPr="00276CA0">
        <w:rPr>
          <w:sz w:val="22"/>
          <w:szCs w:val="22"/>
        </w:rPr>
        <w:t>: Viega)</w:t>
      </w:r>
    </w:p>
    <w:p w:rsidR="008C18FC" w:rsidRDefault="008C18FC" w:rsidP="005236F5">
      <w:pPr>
        <w:pStyle w:val="text"/>
        <w:spacing w:line="300" w:lineRule="auto"/>
        <w:rPr>
          <w:sz w:val="22"/>
          <w:szCs w:val="22"/>
        </w:rPr>
      </w:pPr>
    </w:p>
    <w:p w:rsidR="00DA5385" w:rsidRDefault="00DA5385" w:rsidP="00E52357">
      <w:pPr>
        <w:pStyle w:val="viega4text"/>
        <w:spacing w:line="240" w:lineRule="auto"/>
        <w:outlineLvl w:val="0"/>
        <w:rPr>
          <w:sz w:val="20"/>
          <w:szCs w:val="20"/>
          <w:u w:val="single"/>
        </w:rPr>
      </w:pPr>
    </w:p>
    <w:p w:rsidR="00DA5385" w:rsidRDefault="00DA5385" w:rsidP="00E52357">
      <w:pPr>
        <w:pStyle w:val="viega4text"/>
        <w:spacing w:line="240" w:lineRule="auto"/>
        <w:outlineLvl w:val="0"/>
        <w:rPr>
          <w:sz w:val="20"/>
          <w:szCs w:val="20"/>
          <w:u w:val="single"/>
        </w:rPr>
      </w:pPr>
    </w:p>
    <w:p w:rsidR="00DA5385" w:rsidRDefault="00DA5385" w:rsidP="00E52357">
      <w:pPr>
        <w:pStyle w:val="viega4text"/>
        <w:spacing w:line="240" w:lineRule="auto"/>
        <w:outlineLvl w:val="0"/>
        <w:rPr>
          <w:sz w:val="20"/>
          <w:szCs w:val="20"/>
          <w:u w:val="single"/>
        </w:rPr>
      </w:pPr>
    </w:p>
    <w:p w:rsidR="00DA5385" w:rsidRDefault="00DA5385" w:rsidP="00E52357">
      <w:pPr>
        <w:pStyle w:val="viega4text"/>
        <w:spacing w:line="240" w:lineRule="auto"/>
        <w:outlineLvl w:val="0"/>
        <w:rPr>
          <w:sz w:val="20"/>
          <w:szCs w:val="20"/>
          <w:u w:val="single"/>
        </w:rPr>
      </w:pPr>
    </w:p>
    <w:p w:rsidR="00DA5385" w:rsidRDefault="00DA5385" w:rsidP="00E52357">
      <w:pPr>
        <w:pStyle w:val="viega4text"/>
        <w:spacing w:line="240" w:lineRule="auto"/>
        <w:outlineLvl w:val="0"/>
        <w:rPr>
          <w:sz w:val="20"/>
          <w:szCs w:val="20"/>
          <w:u w:val="single"/>
        </w:rPr>
      </w:pPr>
    </w:p>
    <w:p w:rsidR="00DA5385" w:rsidRDefault="00DA5385" w:rsidP="00E52357">
      <w:pPr>
        <w:pStyle w:val="viega4text"/>
        <w:spacing w:line="240" w:lineRule="auto"/>
        <w:outlineLvl w:val="0"/>
        <w:rPr>
          <w:sz w:val="20"/>
          <w:szCs w:val="20"/>
          <w:u w:val="single"/>
        </w:rPr>
      </w:pPr>
    </w:p>
    <w:p w:rsidR="00DA5385" w:rsidRDefault="00DA5385" w:rsidP="00E52357">
      <w:pPr>
        <w:pStyle w:val="viega4text"/>
        <w:spacing w:line="240" w:lineRule="auto"/>
        <w:outlineLvl w:val="0"/>
        <w:rPr>
          <w:sz w:val="20"/>
          <w:szCs w:val="20"/>
          <w:u w:val="single"/>
        </w:rPr>
      </w:pPr>
    </w:p>
    <w:p w:rsidR="00E52357" w:rsidRPr="00A15A11" w:rsidRDefault="00E52357" w:rsidP="00E52357">
      <w:pPr>
        <w:pStyle w:val="viega4text"/>
        <w:spacing w:line="240" w:lineRule="auto"/>
        <w:outlineLvl w:val="0"/>
        <w:rPr>
          <w:sz w:val="20"/>
          <w:szCs w:val="20"/>
          <w:u w:val="single"/>
        </w:rPr>
      </w:pPr>
      <w:r w:rsidRPr="00A15A11">
        <w:rPr>
          <w:sz w:val="20"/>
          <w:szCs w:val="20"/>
          <w:u w:val="single"/>
        </w:rPr>
        <w:lastRenderedPageBreak/>
        <w:t>Zum Unternehmen:</w:t>
      </w:r>
    </w:p>
    <w:p w:rsidR="00E52357" w:rsidRPr="006B3077" w:rsidRDefault="00E52357" w:rsidP="00E52357">
      <w:pPr>
        <w:spacing w:after="200"/>
        <w:rPr>
          <w:rFonts w:ascii="Arial" w:hAnsi="Arial" w:cs="Arial"/>
          <w:i/>
          <w:sz w:val="20"/>
        </w:rPr>
      </w:pPr>
      <w:r w:rsidRPr="006B3077">
        <w:rPr>
          <w:rStyle w:val="Hervorhebung"/>
          <w:rFonts w:ascii="Arial" w:hAnsi="Arial" w:cs="Arial"/>
          <w:i w:val="0"/>
          <w:sz w:val="20"/>
        </w:rPr>
        <w:t xml:space="preserve">Über </w:t>
      </w:r>
      <w:r>
        <w:rPr>
          <w:rStyle w:val="Hervorhebung"/>
          <w:rFonts w:ascii="Arial" w:hAnsi="Arial" w:cs="Arial"/>
          <w:i w:val="0"/>
          <w:sz w:val="20"/>
        </w:rPr>
        <w:t>4.000</w:t>
      </w:r>
      <w:r w:rsidRPr="006B3077">
        <w:rPr>
          <w:rStyle w:val="Hervorhebung"/>
          <w:rFonts w:ascii="Arial" w:hAnsi="Arial" w:cs="Arial"/>
          <w:i w:val="0"/>
          <w:sz w:val="20"/>
        </w:rPr>
        <w:t xml:space="preserve"> Mitarbeiter beschäftigt die Viega Gruppe heute weltweit und gehört zu den führenden Herstellern von Installationstechnik. An neun Standorten wird am nachhaltigen Viega Erfolg gearbeitet. Die Produktion konzentriert sich in vier deutschen Werken. Spezielle Lösungen für den nordamerikanischen Markt fertigt die Unternehmensgruppe in McPherson/USA. Am Standort in Wuxi/China liegt der Schwerpunkt auf der Produktion für den asiatischen Markt. Die Installationstechnik als Kernkompetenz wirkt dabei konstant als Wachstumsmotor. Neben Rohrleitungssystemen gehört zum Produktprogramm Vorwand- und Entwässerungstechnik. Das Sortiment umfasst rund 17.000 Artikel, die nahezu überall zum Einsatz kommen: in der Gebäudetechnik ebenso wie in der Versorgungswirtschaft oder im industriellen Anlagen- und Schiffbau.</w:t>
      </w:r>
      <w:r w:rsidRPr="006B3077">
        <w:rPr>
          <w:rFonts w:ascii="Arial" w:hAnsi="Arial" w:cs="Arial"/>
          <w:i/>
          <w:sz w:val="20"/>
        </w:rPr>
        <w:t xml:space="preserve"> </w:t>
      </w:r>
    </w:p>
    <w:p w:rsidR="00E52357" w:rsidRPr="00B376C3" w:rsidRDefault="00E52357" w:rsidP="00E52357">
      <w:pPr>
        <w:pStyle w:val="StandardWeb"/>
      </w:pPr>
      <w:r w:rsidRPr="006B3077">
        <w:rPr>
          <w:rStyle w:val="Hervorhebung"/>
          <w:rFonts w:ascii="Arial" w:hAnsi="Arial" w:cs="Arial"/>
          <w:i w:val="0"/>
          <w:sz w:val="20"/>
          <w:szCs w:val="20"/>
        </w:rPr>
        <w:t>1899 erfolgte die Gründung der Unternehmensgruppe in Attendorn (Deutschland). Bereits in den 60er Jahren wurden die Weichen für die Internationalisierung gestellt. Heute kommen Produkte der Marke Viega weltweit zum Einsatz. Der Vertrieb erfolgt überwiegend durch eigene Vertriebsorganisationen in den jeweiligen Märkten.</w:t>
      </w:r>
    </w:p>
    <w:p w:rsidR="00340085" w:rsidRDefault="00340085" w:rsidP="00FC2CC2">
      <w:pPr>
        <w:pStyle w:val="text"/>
        <w:spacing w:line="300" w:lineRule="auto"/>
        <w:rPr>
          <w:sz w:val="22"/>
          <w:szCs w:val="22"/>
        </w:rPr>
      </w:pPr>
    </w:p>
    <w:sectPr w:rsidR="00340085" w:rsidSect="00B3568C">
      <w:headerReference w:type="default" r:id="rId8"/>
      <w:footerReference w:type="default" r:id="rId9"/>
      <w:headerReference w:type="first" r:id="rId10"/>
      <w:footerReference w:type="first" r:id="rId11"/>
      <w:pgSz w:w="11906" w:h="16838" w:code="9"/>
      <w:pgMar w:top="902" w:right="3119" w:bottom="1304" w:left="1134" w:header="539" w:footer="44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AC9" w:rsidRDefault="00A31AC9">
      <w:r>
        <w:separator/>
      </w:r>
    </w:p>
  </w:endnote>
  <w:endnote w:type="continuationSeparator" w:id="0">
    <w:p w:rsidR="00A31AC9" w:rsidRDefault="00A31A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Courier New"/>
    <w:charset w:val="00"/>
    <w:family w:val="auto"/>
    <w:pitch w:val="variable"/>
    <w:sig w:usb0="03000000"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yntax">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68C" w:rsidRPr="00B67B8B" w:rsidRDefault="00790784" w:rsidP="00B3568C">
    <w:pPr>
      <w:rPr>
        <w:rFonts w:ascii="Arial" w:hAnsi="Arial"/>
        <w:sz w:val="16"/>
      </w:rPr>
    </w:pPr>
    <w:r>
      <w:rPr>
        <w:rFonts w:ascii="Arial" w:hAnsi="Arial"/>
        <w:sz w:val="16"/>
      </w:rPr>
      <w:pict>
        <v:rect id="_x0000_s2068" style="position:absolute;margin-left:7in;margin-top:-5.65pt;width:14.15pt;height:14.15pt;z-index:251659264" fillcolor="yellow" stroked="f"/>
      </w:pict>
    </w:r>
    <w:r w:rsidR="00B3568C" w:rsidRPr="00B67B8B">
      <w:rPr>
        <w:rFonts w:ascii="Arial" w:hAnsi="Arial"/>
        <w:sz w:val="16"/>
      </w:rPr>
      <w:t xml:space="preserve">Seite </w:t>
    </w:r>
    <w:r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PAGE</w:instrText>
    </w:r>
    <w:r w:rsidR="00B3568C" w:rsidRPr="00B67B8B">
      <w:rPr>
        <w:rFonts w:ascii="Arial" w:hAnsi="Arial"/>
        <w:sz w:val="16"/>
      </w:rPr>
      <w:instrText xml:space="preserve"> </w:instrText>
    </w:r>
    <w:r w:rsidRPr="00B67B8B">
      <w:rPr>
        <w:rFonts w:ascii="Arial" w:hAnsi="Arial"/>
        <w:sz w:val="16"/>
      </w:rPr>
      <w:fldChar w:fldCharType="separate"/>
    </w:r>
    <w:r w:rsidR="00B03EA1">
      <w:rPr>
        <w:rFonts w:ascii="Arial" w:hAnsi="Arial"/>
        <w:noProof/>
        <w:sz w:val="16"/>
      </w:rPr>
      <w:t>3</w:t>
    </w:r>
    <w:r w:rsidRPr="00B67B8B">
      <w:rPr>
        <w:rFonts w:ascii="Arial" w:hAnsi="Arial"/>
        <w:sz w:val="16"/>
      </w:rPr>
      <w:fldChar w:fldCharType="end"/>
    </w:r>
    <w:r w:rsidR="00B3568C" w:rsidRPr="00B67B8B">
      <w:rPr>
        <w:rFonts w:ascii="Arial" w:hAnsi="Arial"/>
        <w:sz w:val="16"/>
      </w:rPr>
      <w:t xml:space="preserve"> / </w:t>
    </w:r>
    <w:r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NUMPAGES</w:instrText>
    </w:r>
    <w:r w:rsidR="00B3568C" w:rsidRPr="00B67B8B">
      <w:rPr>
        <w:rFonts w:ascii="Arial" w:hAnsi="Arial"/>
        <w:sz w:val="16"/>
      </w:rPr>
      <w:instrText xml:space="preserve"> </w:instrText>
    </w:r>
    <w:r w:rsidRPr="00B67B8B">
      <w:rPr>
        <w:rFonts w:ascii="Arial" w:hAnsi="Arial"/>
        <w:sz w:val="16"/>
      </w:rPr>
      <w:fldChar w:fldCharType="separate"/>
    </w:r>
    <w:r w:rsidR="00B03EA1">
      <w:rPr>
        <w:rFonts w:ascii="Arial" w:hAnsi="Arial"/>
        <w:noProof/>
        <w:sz w:val="16"/>
      </w:rPr>
      <w:t>3</w:t>
    </w:r>
    <w:r w:rsidRPr="00B67B8B">
      <w:rPr>
        <w:rFonts w:ascii="Arial" w:hAnsi="Arial"/>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68C" w:rsidRPr="00DB67FE" w:rsidRDefault="00790784" w:rsidP="00B3568C">
    <w:pPr>
      <w:jc w:val="right"/>
      <w:rPr>
        <w:rFonts w:ascii="Arial" w:hAnsi="Arial"/>
        <w:sz w:val="20"/>
      </w:rPr>
    </w:pPr>
    <w:r w:rsidRPr="00790784">
      <w:pict>
        <v:rect id="_x0000_s2066" style="position:absolute;left:0;text-align:left;margin-left:490.45pt;margin-top:802.35pt;width:14.15pt;height:14.15pt;z-index:-251658240;mso-wrap-edited:f;mso-position-vertical-relative:page" wrapcoords="-1136 0 -1136 21600 22736 21600 22736 0 -1136 0" fillcolor="yellow" stroked="f">
          <w10:wrap anchory="page"/>
        </v:rect>
      </w:pict>
    </w:r>
    <w:r w:rsidR="00B3568C" w:rsidRPr="00DB67FE">
      <w:rPr>
        <w:rFonts w:ascii="Arial" w:hAnsi="Arial"/>
        <w:sz w:val="20"/>
      </w:rPr>
      <w:tab/>
      <w:t xml:space="preserve">- </w:t>
    </w:r>
    <w:r w:rsidRPr="00DB67FE">
      <w:rPr>
        <w:rFonts w:ascii="Syntax" w:hAnsi="Syntax"/>
        <w:sz w:val="20"/>
      </w:rPr>
      <w:fldChar w:fldCharType="begin"/>
    </w:r>
    <w:r w:rsidR="00B3568C" w:rsidRPr="00DB67FE">
      <w:rPr>
        <w:rFonts w:ascii="Arial" w:hAnsi="Arial"/>
        <w:sz w:val="20"/>
      </w:rPr>
      <w:instrText xml:space="preserve"> </w:instrText>
    </w:r>
    <w:r w:rsidR="00B3568C">
      <w:rPr>
        <w:rFonts w:ascii="Arial" w:hAnsi="Arial"/>
        <w:sz w:val="20"/>
      </w:rPr>
      <w:instrText>PAGE</w:instrText>
    </w:r>
    <w:r w:rsidR="00B3568C" w:rsidRPr="00DB67FE">
      <w:rPr>
        <w:rFonts w:ascii="Arial" w:hAnsi="Arial"/>
        <w:sz w:val="20"/>
      </w:rPr>
      <w:instrText xml:space="preserve"> </w:instrText>
    </w:r>
    <w:r w:rsidRPr="00DB67FE">
      <w:rPr>
        <w:rFonts w:ascii="Syntax" w:hAnsi="Syntax"/>
        <w:sz w:val="20"/>
      </w:rPr>
      <w:fldChar w:fldCharType="separate"/>
    </w:r>
    <w:r w:rsidR="00B3568C" w:rsidRPr="00DB67FE">
      <w:rPr>
        <w:rFonts w:ascii="Arial" w:hAnsi="Arial"/>
        <w:noProof/>
        <w:sz w:val="20"/>
      </w:rPr>
      <w:t>1</w:t>
    </w:r>
    <w:r w:rsidRPr="00DB67FE">
      <w:rPr>
        <w:rFonts w:ascii="Syntax" w:hAnsi="Syntax"/>
        <w:sz w:val="20"/>
      </w:rPr>
      <w:fldChar w:fldCharType="end"/>
    </w:r>
    <w:r w:rsidR="00B3568C" w:rsidRPr="00DB67FE">
      <w:rPr>
        <w:rFonts w:ascii="Arial" w:hAnsi="Arial"/>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AC9" w:rsidRDefault="00A31AC9">
      <w:r>
        <w:separator/>
      </w:r>
    </w:p>
  </w:footnote>
  <w:footnote w:type="continuationSeparator" w:id="0">
    <w:p w:rsidR="00A31AC9" w:rsidRDefault="00A31A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AE0" w:rsidRPr="00294019" w:rsidRDefault="00790784" w:rsidP="005B7AE0">
    <w:pPr>
      <w:pStyle w:val="berschrift1"/>
      <w:spacing w:line="300" w:lineRule="auto"/>
      <w:rPr>
        <w:rFonts w:cs="Arial"/>
        <w:sz w:val="28"/>
        <w:szCs w:val="28"/>
      </w:rPr>
    </w:pPr>
    <w:r>
      <w:rPr>
        <w:rFonts w:cs="Arial"/>
        <w:noProof/>
        <w:sz w:val="28"/>
        <w:szCs w:val="28"/>
        <w:lang w:eastAsia="ja-JP"/>
      </w:rPr>
      <w:pict>
        <v:shapetype id="_x0000_t202" coordsize="21600,21600" o:spt="202" path="m,l,21600r21600,l21600,xe">
          <v:stroke joinstyle="miter"/>
          <v:path gradientshapeok="t" o:connecttype="rect"/>
        </v:shapetype>
        <v:shape id="_x0000_s2069" type="#_x0000_t202" style="position:absolute;margin-left:414.15pt;margin-top:.15pt;width:107.1pt;height:86.45pt;z-index:251660288;mso-wrap-style:none" o:allowincell="f" stroked="f">
          <v:textbox style="mso-next-textbox:#_x0000_s2069;mso-fit-shape-to-text:t">
            <w:txbxContent>
              <w:p w:rsidR="003323AA" w:rsidRDefault="008277DB">
                <w:r>
                  <w:rPr>
                    <w:noProof/>
                  </w:rPr>
                  <w:drawing>
                    <wp:inline distT="0" distB="0" distL="0" distR="0">
                      <wp:extent cx="1173480" cy="1005840"/>
                      <wp:effectExtent l="19050" t="0" r="7620" b="0"/>
                      <wp:docPr id="1" name="Bild 1"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srcRect/>
                              <a:stretch>
                                <a:fillRect/>
                              </a:stretch>
                            </pic:blipFill>
                            <pic:spPr bwMode="auto">
                              <a:xfrm>
                                <a:off x="0" y="0"/>
                                <a:ext cx="1173480" cy="1005840"/>
                              </a:xfrm>
                              <a:prstGeom prst="rect">
                                <a:avLst/>
                              </a:prstGeom>
                              <a:noFill/>
                              <a:ln w="9525">
                                <a:noFill/>
                                <a:miter lim="800000"/>
                                <a:headEnd/>
                                <a:tailEnd/>
                              </a:ln>
                            </pic:spPr>
                          </pic:pic>
                        </a:graphicData>
                      </a:graphic>
                    </wp:inline>
                  </w:drawing>
                </w:r>
              </w:p>
            </w:txbxContent>
          </v:textbox>
        </v:shape>
      </w:pict>
    </w:r>
    <w:r w:rsidR="003323AA">
      <w:rPr>
        <w:rFonts w:cs="Arial"/>
        <w:sz w:val="28"/>
        <w:szCs w:val="28"/>
      </w:rPr>
      <w:t xml:space="preserve">                                                                                    </w:t>
    </w:r>
  </w:p>
  <w:p w:rsidR="003C109D" w:rsidRPr="00E35F32" w:rsidRDefault="003C109D" w:rsidP="005B7AE0">
    <w:pPr>
      <w:pStyle w:val="berschrift1"/>
      <w:spacing w:line="300" w:lineRule="auto"/>
      <w:rPr>
        <w:rFonts w:cs="Arial"/>
        <w:sz w:val="24"/>
        <w:szCs w:val="24"/>
      </w:rPr>
    </w:pPr>
  </w:p>
  <w:p w:rsidR="005B7AE0" w:rsidRPr="005B7AE0" w:rsidRDefault="003323AA" w:rsidP="005B7AE0">
    <w:pPr>
      <w:pStyle w:val="berschrift1"/>
      <w:spacing w:line="300" w:lineRule="auto"/>
      <w:rPr>
        <w:rFonts w:cs="Arial"/>
        <w:sz w:val="40"/>
        <w:szCs w:val="40"/>
      </w:rPr>
    </w:pPr>
    <w:r>
      <w:rPr>
        <w:rFonts w:cs="Arial"/>
        <w:sz w:val="40"/>
        <w:szCs w:val="40"/>
      </w:rPr>
      <w:t>Press</w:t>
    </w:r>
    <w:r w:rsidR="00BD27BA">
      <w:rPr>
        <w:rFonts w:cs="Arial"/>
        <w:sz w:val="40"/>
        <w:szCs w:val="40"/>
      </w:rPr>
      <w:t>e-Information</w:t>
    </w:r>
  </w:p>
  <w:p w:rsidR="00B3568C" w:rsidRPr="005B7AE0" w:rsidRDefault="00790784">
    <w:pPr>
      <w:rPr>
        <w:rFonts w:ascii="Arial" w:hAnsi="Arial" w:cs="Arial"/>
        <w:sz w:val="40"/>
        <w:szCs w:val="40"/>
      </w:rPr>
    </w:pPr>
    <w:r w:rsidRPr="00790784">
      <w:rPr>
        <w:rFonts w:cs="Arial"/>
        <w:sz w:val="40"/>
        <w:szCs w:val="40"/>
      </w:rPr>
      <w:pict>
        <v:shape id="_x0000_s2065" type="#_x0000_t202" style="position:absolute;margin-left:423pt;margin-top:.05pt;width:103.5pt;height:134.1pt;z-index:251657216" o:allowincell="f" filled="f" stroked="f">
          <v:textbox style="mso-next-textbox:#_x0000_s2065" inset="0,0,0,0">
            <w:txbxContent>
              <w:p w:rsidR="006E290A" w:rsidRPr="00990F33" w:rsidRDefault="006E290A" w:rsidP="006E290A">
                <w:pPr>
                  <w:rPr>
                    <w:rFonts w:ascii="Arial" w:hAnsi="Arial"/>
                    <w:sz w:val="16"/>
                    <w:lang w:val="en-US"/>
                  </w:rPr>
                </w:pPr>
                <w:r w:rsidRPr="00990F33">
                  <w:rPr>
                    <w:rFonts w:ascii="Arial" w:hAnsi="Arial"/>
                    <w:sz w:val="16"/>
                    <w:lang w:val="en-US"/>
                  </w:rPr>
                  <w:t xml:space="preserve">Viega Holding  </w:t>
                </w:r>
              </w:p>
              <w:p w:rsidR="006E290A" w:rsidRPr="00990F33" w:rsidRDefault="006E290A" w:rsidP="006E290A">
                <w:pPr>
                  <w:rPr>
                    <w:rFonts w:ascii="Arial" w:hAnsi="Arial"/>
                    <w:sz w:val="16"/>
                    <w:lang w:val="en-US"/>
                  </w:rPr>
                </w:pPr>
                <w:r w:rsidRPr="00990F33">
                  <w:rPr>
                    <w:rFonts w:ascii="Arial" w:hAnsi="Arial"/>
                    <w:sz w:val="16"/>
                    <w:lang w:val="en-US"/>
                  </w:rPr>
                  <w:t xml:space="preserve">GmbH &amp; Co. KG </w:t>
                </w:r>
              </w:p>
              <w:p w:rsidR="006E290A" w:rsidRPr="00990F33" w:rsidRDefault="006E290A" w:rsidP="006E290A">
                <w:pPr>
                  <w:rPr>
                    <w:rFonts w:ascii="Arial" w:hAnsi="Arial"/>
                    <w:sz w:val="16"/>
                    <w:lang w:val="en-US"/>
                  </w:rPr>
                </w:pPr>
                <w:r w:rsidRPr="00990F33">
                  <w:rPr>
                    <w:rFonts w:ascii="Arial" w:hAnsi="Arial"/>
                    <w:sz w:val="16"/>
                    <w:lang w:val="en-US"/>
                  </w:rPr>
                  <w:t>Viega Platz 1</w:t>
                </w:r>
                <w:r w:rsidRPr="00990F33">
                  <w:rPr>
                    <w:rFonts w:ascii="Arial" w:hAnsi="Arial"/>
                    <w:sz w:val="16"/>
                    <w:lang w:val="en-US"/>
                  </w:rPr>
                  <w:br/>
                  <w:t>57439 Attendorn</w:t>
                </w:r>
                <w:r w:rsidRPr="00990F33">
                  <w:rPr>
                    <w:rFonts w:ascii="Arial" w:hAnsi="Arial"/>
                    <w:sz w:val="16"/>
                    <w:lang w:val="en-US"/>
                  </w:rPr>
                  <w:br/>
                </w:r>
                <w:r w:rsidRPr="00990F33">
                  <w:rPr>
                    <w:rFonts w:ascii="Arial" w:hAnsi="Arial"/>
                    <w:sz w:val="16"/>
                    <w:lang w:val="en-US"/>
                  </w:rPr>
                  <w:br/>
                </w:r>
              </w:p>
              <w:p w:rsidR="006E290A" w:rsidRPr="009D6074" w:rsidRDefault="006E290A" w:rsidP="006E290A">
                <w:pPr>
                  <w:rPr>
                    <w:rFonts w:ascii="Arial" w:hAnsi="Arial"/>
                    <w:sz w:val="16"/>
                  </w:rPr>
                </w:pPr>
                <w:r w:rsidRPr="009D6074">
                  <w:rPr>
                    <w:rFonts w:ascii="Arial" w:hAnsi="Arial"/>
                    <w:sz w:val="16"/>
                  </w:rPr>
                  <w:t xml:space="preserve">Kontakt: </w:t>
                </w:r>
                <w:r w:rsidRPr="009D6074">
                  <w:rPr>
                    <w:rFonts w:ascii="Arial" w:hAnsi="Arial"/>
                    <w:sz w:val="16"/>
                  </w:rPr>
                  <w:br/>
                  <w:t>Katharina Schulte</w:t>
                </w:r>
              </w:p>
              <w:p w:rsidR="006E290A" w:rsidRPr="00990F33" w:rsidRDefault="006E290A" w:rsidP="006E290A">
                <w:pPr>
                  <w:rPr>
                    <w:rFonts w:ascii="Arial" w:hAnsi="Arial"/>
                    <w:sz w:val="16"/>
                  </w:rPr>
                </w:pPr>
                <w:r w:rsidRPr="00990F33">
                  <w:rPr>
                    <w:rFonts w:ascii="Arial" w:hAnsi="Arial"/>
                    <w:sz w:val="16"/>
                  </w:rPr>
                  <w:t>Public Relations</w:t>
                </w:r>
              </w:p>
              <w:p w:rsidR="006E290A" w:rsidRPr="00990F33" w:rsidRDefault="006E290A" w:rsidP="006E290A">
                <w:pPr>
                  <w:rPr>
                    <w:rFonts w:ascii="Arial" w:hAnsi="Arial"/>
                    <w:sz w:val="16"/>
                  </w:rPr>
                </w:pPr>
                <w:r w:rsidRPr="00990F33">
                  <w:rPr>
                    <w:rFonts w:ascii="Arial" w:hAnsi="Arial"/>
                    <w:sz w:val="16"/>
                  </w:rPr>
                  <w:t>Tel.: +49 (0) 2722 61-1545</w:t>
                </w:r>
              </w:p>
              <w:p w:rsidR="006E290A" w:rsidRPr="00990F33" w:rsidRDefault="006E290A" w:rsidP="006E290A">
                <w:pPr>
                  <w:rPr>
                    <w:rFonts w:ascii="Arial" w:hAnsi="Arial"/>
                    <w:sz w:val="16"/>
                  </w:rPr>
                </w:pPr>
                <w:r w:rsidRPr="00990F33">
                  <w:rPr>
                    <w:rFonts w:ascii="Arial" w:hAnsi="Arial"/>
                    <w:sz w:val="16"/>
                  </w:rPr>
                  <w:t>Katharina.Schulte@viega.de</w:t>
                </w:r>
              </w:p>
              <w:p w:rsidR="006E290A" w:rsidRPr="00990F33" w:rsidRDefault="006E290A" w:rsidP="006E290A">
                <w:pPr>
                  <w:rPr>
                    <w:rFonts w:ascii="Arial" w:hAnsi="Arial"/>
                    <w:sz w:val="16"/>
                  </w:rPr>
                </w:pPr>
                <w:r w:rsidRPr="00990F33">
                  <w:rPr>
                    <w:rFonts w:ascii="Arial" w:hAnsi="Arial"/>
                    <w:sz w:val="16"/>
                  </w:rPr>
                  <w:t>www.viega.de/Presse</w:t>
                </w:r>
              </w:p>
              <w:p w:rsidR="00B3568C" w:rsidRPr="006E290A" w:rsidRDefault="00B3568C" w:rsidP="006E290A"/>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68C" w:rsidRDefault="00790784" w:rsidP="00B3568C">
    <w:pPr>
      <w:ind w:left="-1134"/>
    </w:pPr>
    <w:r>
      <w:pict>
        <v:shapetype id="_x0000_t202" coordsize="21600,21600" o:spt="202" path="m,l,21600r21600,l21600,xe">
          <v:stroke joinstyle="miter"/>
          <v:path gradientshapeok="t" o:connecttype="rect"/>
        </v:shapetype>
        <v:shape id="_x0000_s2063" type="#_x0000_t202" style="position:absolute;left:0;text-align:left;margin-left:411.1pt;margin-top:105.55pt;width:99pt;height:108pt;z-index:251656192" filled="f" stroked="f">
          <v:textbox style="mso-next-textbox:#_x0000_s2063" inset="0,0,0,0">
            <w:txbxContent>
              <w:p w:rsidR="00B3568C" w:rsidRDefault="00B3568C" w:rsidP="00B3568C">
                <w:pPr>
                  <w:rPr>
                    <w:rFonts w:ascii="Arial" w:hAnsi="Arial"/>
                    <w:sz w:val="16"/>
                  </w:rPr>
                </w:pPr>
                <w:r w:rsidRPr="00DB67FE">
                  <w:rPr>
                    <w:rFonts w:ascii="Arial" w:hAnsi="Arial"/>
                    <w:sz w:val="16"/>
                  </w:rPr>
                  <w:t>Viega GmbH &amp; Co. KG</w:t>
                </w:r>
              </w:p>
              <w:p w:rsidR="00B3568C" w:rsidRPr="00DB67FE" w:rsidRDefault="00B3568C" w:rsidP="00B3568C">
                <w:pPr>
                  <w:rPr>
                    <w:rFonts w:ascii="Arial" w:hAnsi="Arial"/>
                    <w:sz w:val="16"/>
                  </w:rPr>
                </w:pPr>
                <w:r w:rsidRPr="00DB67FE">
                  <w:rPr>
                    <w:rFonts w:ascii="Arial" w:hAnsi="Arial"/>
                    <w:sz w:val="16"/>
                  </w:rPr>
                  <w:t>Sanitär- und Heizungssysteme</w:t>
                </w:r>
              </w:p>
              <w:p w:rsidR="00B3568C" w:rsidRPr="00DB67FE" w:rsidRDefault="00B3568C" w:rsidP="00B3568C">
                <w:pPr>
                  <w:rPr>
                    <w:rFonts w:ascii="Arial" w:hAnsi="Arial"/>
                    <w:sz w:val="16"/>
                  </w:rPr>
                </w:pPr>
                <w:r w:rsidRPr="00DB67FE">
                  <w:rPr>
                    <w:rFonts w:ascii="Arial" w:hAnsi="Arial"/>
                    <w:sz w:val="16"/>
                  </w:rPr>
                  <w:t>Postfach 430/440</w:t>
                </w:r>
              </w:p>
              <w:p w:rsidR="00B3568C" w:rsidRPr="00DB67FE" w:rsidRDefault="00B3568C" w:rsidP="00B3568C">
                <w:pPr>
                  <w:rPr>
                    <w:rFonts w:ascii="Arial" w:hAnsi="Arial"/>
                    <w:sz w:val="16"/>
                  </w:rPr>
                </w:pPr>
                <w:r w:rsidRPr="00DB67FE">
                  <w:rPr>
                    <w:rFonts w:ascii="Arial" w:hAnsi="Arial"/>
                    <w:sz w:val="16"/>
                  </w:rPr>
                  <w:t>57428 Attendorn</w:t>
                </w:r>
              </w:p>
              <w:p w:rsidR="00B3568C" w:rsidRPr="00DB67FE" w:rsidRDefault="00B3568C" w:rsidP="00B3568C">
                <w:pPr>
                  <w:rPr>
                    <w:rFonts w:ascii="Arial" w:hAnsi="Arial"/>
                    <w:sz w:val="16"/>
                  </w:rPr>
                </w:pPr>
                <w:r w:rsidRPr="00DB67FE">
                  <w:rPr>
                    <w:rFonts w:ascii="Arial" w:hAnsi="Arial"/>
                    <w:sz w:val="16"/>
                  </w:rPr>
                  <w:t>Kontakt: Katharina Schulte</w:t>
                </w:r>
              </w:p>
              <w:p w:rsidR="00B3568C" w:rsidRPr="00990F33" w:rsidRDefault="00B3568C" w:rsidP="00B3568C">
                <w:pPr>
                  <w:rPr>
                    <w:rFonts w:ascii="Arial" w:hAnsi="Arial"/>
                    <w:sz w:val="16"/>
                  </w:rPr>
                </w:pPr>
                <w:r w:rsidRPr="00990F33">
                  <w:rPr>
                    <w:rFonts w:ascii="Arial" w:hAnsi="Arial"/>
                    <w:sz w:val="16"/>
                  </w:rPr>
                  <w:t>Public Relations</w:t>
                </w:r>
              </w:p>
              <w:p w:rsidR="00B3568C" w:rsidRPr="009D6074" w:rsidRDefault="00B3568C" w:rsidP="00B3568C">
                <w:pPr>
                  <w:rPr>
                    <w:rFonts w:ascii="Arial" w:hAnsi="Arial"/>
                    <w:sz w:val="16"/>
                    <w:lang w:val="en-US"/>
                  </w:rPr>
                </w:pPr>
                <w:r w:rsidRPr="009D6074">
                  <w:rPr>
                    <w:rFonts w:ascii="Arial" w:hAnsi="Arial"/>
                    <w:sz w:val="16"/>
                    <w:lang w:val="en-US"/>
                  </w:rPr>
                  <w:t>Tel.: +49(0) 2722 61-1545</w:t>
                </w:r>
              </w:p>
              <w:p w:rsidR="00B3568C" w:rsidRPr="009D6074" w:rsidRDefault="00B3568C" w:rsidP="00B3568C">
                <w:pPr>
                  <w:rPr>
                    <w:rFonts w:ascii="Arial" w:hAnsi="Arial"/>
                    <w:sz w:val="16"/>
                    <w:lang w:val="en-US"/>
                  </w:rPr>
                </w:pPr>
                <w:r w:rsidRPr="009D6074">
                  <w:rPr>
                    <w:rFonts w:ascii="Arial" w:hAnsi="Arial"/>
                    <w:sz w:val="16"/>
                    <w:lang w:val="en-US"/>
                  </w:rPr>
                  <w:t>Fax +46(0)2722 61-1381</w:t>
                </w:r>
              </w:p>
              <w:p w:rsidR="00B3568C" w:rsidRPr="009D6074" w:rsidRDefault="00B3568C" w:rsidP="00B3568C">
                <w:pPr>
                  <w:rPr>
                    <w:rFonts w:ascii="Arial" w:hAnsi="Arial"/>
                    <w:sz w:val="16"/>
                    <w:lang w:val="en-US"/>
                  </w:rPr>
                </w:pPr>
                <w:r w:rsidRPr="009D6074">
                  <w:rPr>
                    <w:rFonts w:ascii="Arial" w:hAnsi="Arial"/>
                    <w:sz w:val="16"/>
                    <w:lang w:val="en-US"/>
                  </w:rPr>
                  <w:t>kschulte@viega.de</w:t>
                </w:r>
              </w:p>
              <w:p w:rsidR="00B3568C" w:rsidRPr="009D6074" w:rsidRDefault="00B3568C" w:rsidP="00B3568C">
                <w:pPr>
                  <w:rPr>
                    <w:rFonts w:ascii="Arial" w:hAnsi="Arial"/>
                    <w:sz w:val="16"/>
                    <w:lang w:val="en-US"/>
                  </w:rPr>
                </w:pPr>
                <w:r w:rsidRPr="009D6074">
                  <w:rPr>
                    <w:rFonts w:ascii="Arial" w:hAnsi="Arial"/>
                    <w:sz w:val="16"/>
                    <w:lang w:val="en-US"/>
                  </w:rPr>
                  <w:t>www.viega.de</w:t>
                </w:r>
              </w:p>
            </w:txbxContent>
          </v:textbox>
        </v:shape>
      </w:pict>
    </w:r>
    <w:r w:rsidR="008277DB">
      <w:rPr>
        <w:noProof/>
      </w:rPr>
      <w:drawing>
        <wp:anchor distT="0" distB="0" distL="114300" distR="114300" simplePos="0" relativeHeight="251655168" behindDoc="1" locked="0" layoutInCell="1" allowOverlap="1">
          <wp:simplePos x="0" y="0"/>
          <wp:positionH relativeFrom="column">
            <wp:posOffset>5220335</wp:posOffset>
          </wp:positionH>
          <wp:positionV relativeFrom="page">
            <wp:posOffset>467995</wp:posOffset>
          </wp:positionV>
          <wp:extent cx="1198880" cy="1005840"/>
          <wp:effectExtent l="19050" t="0" r="1270" b="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srcRect/>
                  <a:stretch>
                    <a:fillRect/>
                  </a:stretch>
                </pic:blipFill>
                <pic:spPr bwMode="auto">
                  <a:xfrm>
                    <a:off x="0" y="0"/>
                    <a:ext cx="1198880" cy="1005840"/>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stylePaneFormatFilter w:val="3F01"/>
  <w:defaultTabStop w:val="709"/>
  <w:hyphenationZone w:val="425"/>
  <w:noPunctuationKerning/>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rsids>
    <w:rsidRoot w:val="00C16A9A"/>
    <w:rsid w:val="00000238"/>
    <w:rsid w:val="00010401"/>
    <w:rsid w:val="00016274"/>
    <w:rsid w:val="00016B26"/>
    <w:rsid w:val="00022726"/>
    <w:rsid w:val="00032407"/>
    <w:rsid w:val="00057973"/>
    <w:rsid w:val="000667BB"/>
    <w:rsid w:val="00067EFB"/>
    <w:rsid w:val="000740D4"/>
    <w:rsid w:val="0009163B"/>
    <w:rsid w:val="00093772"/>
    <w:rsid w:val="000946E6"/>
    <w:rsid w:val="000A379D"/>
    <w:rsid w:val="000A3F8B"/>
    <w:rsid w:val="000A77BC"/>
    <w:rsid w:val="000B258E"/>
    <w:rsid w:val="000C55AA"/>
    <w:rsid w:val="000E353F"/>
    <w:rsid w:val="000E3B5C"/>
    <w:rsid w:val="000E531F"/>
    <w:rsid w:val="000E5C57"/>
    <w:rsid w:val="000E66D8"/>
    <w:rsid w:val="000F0606"/>
    <w:rsid w:val="000F244E"/>
    <w:rsid w:val="000F495C"/>
    <w:rsid w:val="000F5A6B"/>
    <w:rsid w:val="00111CE0"/>
    <w:rsid w:val="00130592"/>
    <w:rsid w:val="00130CA5"/>
    <w:rsid w:val="00145EA1"/>
    <w:rsid w:val="00152CE7"/>
    <w:rsid w:val="00152E91"/>
    <w:rsid w:val="001559A0"/>
    <w:rsid w:val="001614A5"/>
    <w:rsid w:val="00166E34"/>
    <w:rsid w:val="00171BA7"/>
    <w:rsid w:val="00172CB8"/>
    <w:rsid w:val="00176E33"/>
    <w:rsid w:val="001846B1"/>
    <w:rsid w:val="00196846"/>
    <w:rsid w:val="001A4EE7"/>
    <w:rsid w:val="001A7B9F"/>
    <w:rsid w:val="001B14E2"/>
    <w:rsid w:val="001D2CBB"/>
    <w:rsid w:val="001D64D6"/>
    <w:rsid w:val="001F4431"/>
    <w:rsid w:val="002001B6"/>
    <w:rsid w:val="00201852"/>
    <w:rsid w:val="00207080"/>
    <w:rsid w:val="00210F69"/>
    <w:rsid w:val="002306CA"/>
    <w:rsid w:val="0023504C"/>
    <w:rsid w:val="00235852"/>
    <w:rsid w:val="00241479"/>
    <w:rsid w:val="002467DA"/>
    <w:rsid w:val="002540C2"/>
    <w:rsid w:val="002646E0"/>
    <w:rsid w:val="00264EB9"/>
    <w:rsid w:val="00274523"/>
    <w:rsid w:val="00274F8F"/>
    <w:rsid w:val="00276CA0"/>
    <w:rsid w:val="00294019"/>
    <w:rsid w:val="002A7CBA"/>
    <w:rsid w:val="002B290D"/>
    <w:rsid w:val="002B5F69"/>
    <w:rsid w:val="002C0EC6"/>
    <w:rsid w:val="002C3CB2"/>
    <w:rsid w:val="002C57EA"/>
    <w:rsid w:val="002C5ADD"/>
    <w:rsid w:val="002C5E6C"/>
    <w:rsid w:val="002E3ECE"/>
    <w:rsid w:val="002F1515"/>
    <w:rsid w:val="002F5B69"/>
    <w:rsid w:val="00303A05"/>
    <w:rsid w:val="00303ABF"/>
    <w:rsid w:val="00313FB2"/>
    <w:rsid w:val="00315AC0"/>
    <w:rsid w:val="00315DE6"/>
    <w:rsid w:val="00321393"/>
    <w:rsid w:val="003253A6"/>
    <w:rsid w:val="003264DE"/>
    <w:rsid w:val="003271C0"/>
    <w:rsid w:val="003323AA"/>
    <w:rsid w:val="003339F9"/>
    <w:rsid w:val="0033622C"/>
    <w:rsid w:val="00340085"/>
    <w:rsid w:val="003456A0"/>
    <w:rsid w:val="003479EC"/>
    <w:rsid w:val="00351C99"/>
    <w:rsid w:val="0035439A"/>
    <w:rsid w:val="00355629"/>
    <w:rsid w:val="0036273F"/>
    <w:rsid w:val="00366DC3"/>
    <w:rsid w:val="00372FA4"/>
    <w:rsid w:val="0037506A"/>
    <w:rsid w:val="003828EE"/>
    <w:rsid w:val="00382CF2"/>
    <w:rsid w:val="00386000"/>
    <w:rsid w:val="00391523"/>
    <w:rsid w:val="003A12CD"/>
    <w:rsid w:val="003A5D6C"/>
    <w:rsid w:val="003B1077"/>
    <w:rsid w:val="003C109D"/>
    <w:rsid w:val="003C67D8"/>
    <w:rsid w:val="003D56EC"/>
    <w:rsid w:val="003E0300"/>
    <w:rsid w:val="003E04A0"/>
    <w:rsid w:val="003E29E5"/>
    <w:rsid w:val="003E3BA7"/>
    <w:rsid w:val="003E696E"/>
    <w:rsid w:val="003E7A42"/>
    <w:rsid w:val="004011CD"/>
    <w:rsid w:val="0040126A"/>
    <w:rsid w:val="00401D99"/>
    <w:rsid w:val="0040286E"/>
    <w:rsid w:val="00402FCF"/>
    <w:rsid w:val="00406373"/>
    <w:rsid w:val="00413762"/>
    <w:rsid w:val="00413A2F"/>
    <w:rsid w:val="00415FDD"/>
    <w:rsid w:val="00421013"/>
    <w:rsid w:val="0042275B"/>
    <w:rsid w:val="00427866"/>
    <w:rsid w:val="0043087C"/>
    <w:rsid w:val="00431E0B"/>
    <w:rsid w:val="004328EC"/>
    <w:rsid w:val="00437C51"/>
    <w:rsid w:val="004411C1"/>
    <w:rsid w:val="00457880"/>
    <w:rsid w:val="00461A76"/>
    <w:rsid w:val="00463D4F"/>
    <w:rsid w:val="0046458F"/>
    <w:rsid w:val="00471D14"/>
    <w:rsid w:val="0047508D"/>
    <w:rsid w:val="00475272"/>
    <w:rsid w:val="004753DE"/>
    <w:rsid w:val="0047658D"/>
    <w:rsid w:val="00481676"/>
    <w:rsid w:val="00481692"/>
    <w:rsid w:val="0048226A"/>
    <w:rsid w:val="00482B49"/>
    <w:rsid w:val="004858E4"/>
    <w:rsid w:val="00490F79"/>
    <w:rsid w:val="004A1E9D"/>
    <w:rsid w:val="004A3C1C"/>
    <w:rsid w:val="004A55E4"/>
    <w:rsid w:val="004B0803"/>
    <w:rsid w:val="004B786D"/>
    <w:rsid w:val="004C1F34"/>
    <w:rsid w:val="004D2834"/>
    <w:rsid w:val="004D50E7"/>
    <w:rsid w:val="004D5762"/>
    <w:rsid w:val="004D5D30"/>
    <w:rsid w:val="004E2E85"/>
    <w:rsid w:val="004E3909"/>
    <w:rsid w:val="0050347A"/>
    <w:rsid w:val="005236F5"/>
    <w:rsid w:val="00524692"/>
    <w:rsid w:val="00524D54"/>
    <w:rsid w:val="00525652"/>
    <w:rsid w:val="00526C17"/>
    <w:rsid w:val="00533E3E"/>
    <w:rsid w:val="00534D96"/>
    <w:rsid w:val="00540074"/>
    <w:rsid w:val="005423E2"/>
    <w:rsid w:val="00561941"/>
    <w:rsid w:val="00562E2D"/>
    <w:rsid w:val="00564D7E"/>
    <w:rsid w:val="00564E78"/>
    <w:rsid w:val="005651E8"/>
    <w:rsid w:val="00565D57"/>
    <w:rsid w:val="00566B9E"/>
    <w:rsid w:val="00573876"/>
    <w:rsid w:val="00576C60"/>
    <w:rsid w:val="00582BE7"/>
    <w:rsid w:val="0058369F"/>
    <w:rsid w:val="005859A0"/>
    <w:rsid w:val="005927C6"/>
    <w:rsid w:val="00594D37"/>
    <w:rsid w:val="005B20FC"/>
    <w:rsid w:val="005B46AF"/>
    <w:rsid w:val="005B7AE0"/>
    <w:rsid w:val="005E0E32"/>
    <w:rsid w:val="00600C58"/>
    <w:rsid w:val="00610FC5"/>
    <w:rsid w:val="0062166F"/>
    <w:rsid w:val="00621B4A"/>
    <w:rsid w:val="00624336"/>
    <w:rsid w:val="0062569A"/>
    <w:rsid w:val="0063547A"/>
    <w:rsid w:val="006368B5"/>
    <w:rsid w:val="00646438"/>
    <w:rsid w:val="00653557"/>
    <w:rsid w:val="006628F1"/>
    <w:rsid w:val="00666174"/>
    <w:rsid w:val="00670E25"/>
    <w:rsid w:val="0067377C"/>
    <w:rsid w:val="006737D8"/>
    <w:rsid w:val="006854C9"/>
    <w:rsid w:val="006944AD"/>
    <w:rsid w:val="006C0762"/>
    <w:rsid w:val="006C3243"/>
    <w:rsid w:val="006C401D"/>
    <w:rsid w:val="006D24F4"/>
    <w:rsid w:val="006E290A"/>
    <w:rsid w:val="006E2BC0"/>
    <w:rsid w:val="006E4316"/>
    <w:rsid w:val="006E5457"/>
    <w:rsid w:val="006F2103"/>
    <w:rsid w:val="006F78AC"/>
    <w:rsid w:val="0070165D"/>
    <w:rsid w:val="00703336"/>
    <w:rsid w:val="00707791"/>
    <w:rsid w:val="00707B5E"/>
    <w:rsid w:val="00710E7C"/>
    <w:rsid w:val="0072221E"/>
    <w:rsid w:val="00722C77"/>
    <w:rsid w:val="007236C3"/>
    <w:rsid w:val="00727FD7"/>
    <w:rsid w:val="00731654"/>
    <w:rsid w:val="007319D8"/>
    <w:rsid w:val="00732C4D"/>
    <w:rsid w:val="00740D59"/>
    <w:rsid w:val="00744013"/>
    <w:rsid w:val="00751E61"/>
    <w:rsid w:val="00753E68"/>
    <w:rsid w:val="00764E8A"/>
    <w:rsid w:val="00766870"/>
    <w:rsid w:val="00773337"/>
    <w:rsid w:val="00781C57"/>
    <w:rsid w:val="007875B2"/>
    <w:rsid w:val="00790784"/>
    <w:rsid w:val="007A3008"/>
    <w:rsid w:val="007A740D"/>
    <w:rsid w:val="007A7CFF"/>
    <w:rsid w:val="007B165B"/>
    <w:rsid w:val="007B51BE"/>
    <w:rsid w:val="007B755C"/>
    <w:rsid w:val="007C1BA9"/>
    <w:rsid w:val="007C246E"/>
    <w:rsid w:val="007C439C"/>
    <w:rsid w:val="007C779E"/>
    <w:rsid w:val="007D0419"/>
    <w:rsid w:val="007D1F72"/>
    <w:rsid w:val="007D2D02"/>
    <w:rsid w:val="007D2F8E"/>
    <w:rsid w:val="007E48DE"/>
    <w:rsid w:val="007F4A8C"/>
    <w:rsid w:val="008024D6"/>
    <w:rsid w:val="00812053"/>
    <w:rsid w:val="00812E09"/>
    <w:rsid w:val="008132B0"/>
    <w:rsid w:val="00814DC3"/>
    <w:rsid w:val="00816EFC"/>
    <w:rsid w:val="00820FD0"/>
    <w:rsid w:val="00826557"/>
    <w:rsid w:val="008277DB"/>
    <w:rsid w:val="00847252"/>
    <w:rsid w:val="00860E68"/>
    <w:rsid w:val="00862636"/>
    <w:rsid w:val="00866069"/>
    <w:rsid w:val="0087459F"/>
    <w:rsid w:val="00876C04"/>
    <w:rsid w:val="008848A2"/>
    <w:rsid w:val="008903A2"/>
    <w:rsid w:val="0089164B"/>
    <w:rsid w:val="00892585"/>
    <w:rsid w:val="008A3616"/>
    <w:rsid w:val="008B6912"/>
    <w:rsid w:val="008C18FC"/>
    <w:rsid w:val="008D68BC"/>
    <w:rsid w:val="009053FA"/>
    <w:rsid w:val="00907DA5"/>
    <w:rsid w:val="00913694"/>
    <w:rsid w:val="00916F5C"/>
    <w:rsid w:val="009246AA"/>
    <w:rsid w:val="009253FC"/>
    <w:rsid w:val="00930001"/>
    <w:rsid w:val="00932049"/>
    <w:rsid w:val="009405CF"/>
    <w:rsid w:val="00954873"/>
    <w:rsid w:val="009549D6"/>
    <w:rsid w:val="00962215"/>
    <w:rsid w:val="0097634D"/>
    <w:rsid w:val="0098125B"/>
    <w:rsid w:val="00990F33"/>
    <w:rsid w:val="00994C0E"/>
    <w:rsid w:val="009A3476"/>
    <w:rsid w:val="009A64D3"/>
    <w:rsid w:val="009A71C2"/>
    <w:rsid w:val="009B3AC4"/>
    <w:rsid w:val="009C77CB"/>
    <w:rsid w:val="009D54E2"/>
    <w:rsid w:val="009D6074"/>
    <w:rsid w:val="009E2F6D"/>
    <w:rsid w:val="009E4B5B"/>
    <w:rsid w:val="009F60E7"/>
    <w:rsid w:val="009F6D18"/>
    <w:rsid w:val="00A02318"/>
    <w:rsid w:val="00A06CB3"/>
    <w:rsid w:val="00A071F2"/>
    <w:rsid w:val="00A15A11"/>
    <w:rsid w:val="00A20A21"/>
    <w:rsid w:val="00A211D9"/>
    <w:rsid w:val="00A216FF"/>
    <w:rsid w:val="00A234AC"/>
    <w:rsid w:val="00A31AC9"/>
    <w:rsid w:val="00A40C1C"/>
    <w:rsid w:val="00A447B3"/>
    <w:rsid w:val="00A46ADB"/>
    <w:rsid w:val="00A509A1"/>
    <w:rsid w:val="00A50CC1"/>
    <w:rsid w:val="00A525B6"/>
    <w:rsid w:val="00A6402A"/>
    <w:rsid w:val="00A65061"/>
    <w:rsid w:val="00A71221"/>
    <w:rsid w:val="00A725A6"/>
    <w:rsid w:val="00A739F0"/>
    <w:rsid w:val="00A75713"/>
    <w:rsid w:val="00A91D9A"/>
    <w:rsid w:val="00A93A81"/>
    <w:rsid w:val="00AA2EFC"/>
    <w:rsid w:val="00AA4A9B"/>
    <w:rsid w:val="00AA612B"/>
    <w:rsid w:val="00AB472D"/>
    <w:rsid w:val="00AB5CB9"/>
    <w:rsid w:val="00AC0F41"/>
    <w:rsid w:val="00AE4B87"/>
    <w:rsid w:val="00AF3DF5"/>
    <w:rsid w:val="00AF4AD1"/>
    <w:rsid w:val="00B00B3D"/>
    <w:rsid w:val="00B03EA1"/>
    <w:rsid w:val="00B04803"/>
    <w:rsid w:val="00B06B10"/>
    <w:rsid w:val="00B1045E"/>
    <w:rsid w:val="00B208EC"/>
    <w:rsid w:val="00B24F2B"/>
    <w:rsid w:val="00B3568C"/>
    <w:rsid w:val="00B363B1"/>
    <w:rsid w:val="00B36BD8"/>
    <w:rsid w:val="00B379CC"/>
    <w:rsid w:val="00B45CC9"/>
    <w:rsid w:val="00B536B8"/>
    <w:rsid w:val="00B542F8"/>
    <w:rsid w:val="00B75106"/>
    <w:rsid w:val="00B84776"/>
    <w:rsid w:val="00B97DE6"/>
    <w:rsid w:val="00BB78E0"/>
    <w:rsid w:val="00BC14A1"/>
    <w:rsid w:val="00BC29BC"/>
    <w:rsid w:val="00BC51FD"/>
    <w:rsid w:val="00BD0AE2"/>
    <w:rsid w:val="00BD0CB0"/>
    <w:rsid w:val="00BD27BA"/>
    <w:rsid w:val="00C01903"/>
    <w:rsid w:val="00C02F7A"/>
    <w:rsid w:val="00C04CF8"/>
    <w:rsid w:val="00C05002"/>
    <w:rsid w:val="00C0729B"/>
    <w:rsid w:val="00C16A9A"/>
    <w:rsid w:val="00C16B22"/>
    <w:rsid w:val="00C2111F"/>
    <w:rsid w:val="00C276D7"/>
    <w:rsid w:val="00C313B0"/>
    <w:rsid w:val="00C336DD"/>
    <w:rsid w:val="00C34F9A"/>
    <w:rsid w:val="00C36EB2"/>
    <w:rsid w:val="00C42178"/>
    <w:rsid w:val="00C436DC"/>
    <w:rsid w:val="00C44BAF"/>
    <w:rsid w:val="00C709F5"/>
    <w:rsid w:val="00C7179D"/>
    <w:rsid w:val="00C92FEE"/>
    <w:rsid w:val="00CB1851"/>
    <w:rsid w:val="00CC37C0"/>
    <w:rsid w:val="00CC56B8"/>
    <w:rsid w:val="00CD3125"/>
    <w:rsid w:val="00CE2BB0"/>
    <w:rsid w:val="00CE30CA"/>
    <w:rsid w:val="00CE4987"/>
    <w:rsid w:val="00CE5F3C"/>
    <w:rsid w:val="00CF4991"/>
    <w:rsid w:val="00CF78DA"/>
    <w:rsid w:val="00D06486"/>
    <w:rsid w:val="00D115C9"/>
    <w:rsid w:val="00D12ED3"/>
    <w:rsid w:val="00D1630B"/>
    <w:rsid w:val="00D23461"/>
    <w:rsid w:val="00D27B78"/>
    <w:rsid w:val="00D340A0"/>
    <w:rsid w:val="00D35597"/>
    <w:rsid w:val="00D409F3"/>
    <w:rsid w:val="00D43939"/>
    <w:rsid w:val="00D467CC"/>
    <w:rsid w:val="00D504B9"/>
    <w:rsid w:val="00D50C69"/>
    <w:rsid w:val="00D627C2"/>
    <w:rsid w:val="00D666FB"/>
    <w:rsid w:val="00D840F1"/>
    <w:rsid w:val="00D84753"/>
    <w:rsid w:val="00D8662B"/>
    <w:rsid w:val="00D87894"/>
    <w:rsid w:val="00D9767F"/>
    <w:rsid w:val="00DA0A64"/>
    <w:rsid w:val="00DA23BD"/>
    <w:rsid w:val="00DA420C"/>
    <w:rsid w:val="00DA5385"/>
    <w:rsid w:val="00DA6D72"/>
    <w:rsid w:val="00DB6A07"/>
    <w:rsid w:val="00DE2688"/>
    <w:rsid w:val="00DF15AB"/>
    <w:rsid w:val="00DF3AC2"/>
    <w:rsid w:val="00DF3EAA"/>
    <w:rsid w:val="00E053C3"/>
    <w:rsid w:val="00E129B3"/>
    <w:rsid w:val="00E12F72"/>
    <w:rsid w:val="00E24302"/>
    <w:rsid w:val="00E30A34"/>
    <w:rsid w:val="00E31707"/>
    <w:rsid w:val="00E35F32"/>
    <w:rsid w:val="00E40409"/>
    <w:rsid w:val="00E424AD"/>
    <w:rsid w:val="00E464F5"/>
    <w:rsid w:val="00E467C7"/>
    <w:rsid w:val="00E51A4D"/>
    <w:rsid w:val="00E52357"/>
    <w:rsid w:val="00E55757"/>
    <w:rsid w:val="00E705EC"/>
    <w:rsid w:val="00E75BAC"/>
    <w:rsid w:val="00E771DB"/>
    <w:rsid w:val="00E91729"/>
    <w:rsid w:val="00E934C5"/>
    <w:rsid w:val="00E936B5"/>
    <w:rsid w:val="00E94275"/>
    <w:rsid w:val="00E94868"/>
    <w:rsid w:val="00EB7766"/>
    <w:rsid w:val="00ED1811"/>
    <w:rsid w:val="00EE00D0"/>
    <w:rsid w:val="00EF56BA"/>
    <w:rsid w:val="00EF6842"/>
    <w:rsid w:val="00EF766F"/>
    <w:rsid w:val="00F1008A"/>
    <w:rsid w:val="00F100E7"/>
    <w:rsid w:val="00F206CE"/>
    <w:rsid w:val="00F20AAA"/>
    <w:rsid w:val="00F2557C"/>
    <w:rsid w:val="00F45B6F"/>
    <w:rsid w:val="00F46B3B"/>
    <w:rsid w:val="00F52158"/>
    <w:rsid w:val="00F55594"/>
    <w:rsid w:val="00F565E5"/>
    <w:rsid w:val="00F67D43"/>
    <w:rsid w:val="00F7677D"/>
    <w:rsid w:val="00F80027"/>
    <w:rsid w:val="00F84A6F"/>
    <w:rsid w:val="00F85A55"/>
    <w:rsid w:val="00F86CA9"/>
    <w:rsid w:val="00FB12C1"/>
    <w:rsid w:val="00FB1730"/>
    <w:rsid w:val="00FC2CC2"/>
    <w:rsid w:val="00FC7674"/>
    <w:rsid w:val="00FD079B"/>
    <w:rsid w:val="00FF0B22"/>
    <w:rsid w:val="00FF2646"/>
    <w:rsid w:val="00FF35EB"/>
    <w:rsid w:val="00FF521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2F5B69"/>
    <w:rPr>
      <w:sz w:val="24"/>
    </w:rPr>
  </w:style>
  <w:style w:type="paragraph" w:styleId="berschrift1">
    <w:name w:val="heading 1"/>
    <w:basedOn w:val="Standard"/>
    <w:next w:val="Standard"/>
    <w:qFormat/>
    <w:rsid w:val="00DB67FE"/>
    <w:pPr>
      <w:keepNext/>
      <w:spacing w:before="240" w:after="60"/>
      <w:outlineLvl w:val="0"/>
    </w:pPr>
    <w:rPr>
      <w:rFonts w:ascii="Arial" w:hAnsi="Arial"/>
      <w:b/>
      <w:kern w:val="32"/>
      <w:sz w:val="36"/>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sid w:val="002F5B69"/>
    <w:rPr>
      <w:sz w:val="20"/>
    </w:rPr>
  </w:style>
  <w:style w:type="character" w:styleId="Endnotenzeichen">
    <w:name w:val="endnote reference"/>
    <w:basedOn w:val="Absatz-Standardschriftart"/>
    <w:semiHidden/>
    <w:rsid w:val="002F5B69"/>
    <w:rPr>
      <w:vertAlign w:val="superscript"/>
    </w:rPr>
  </w:style>
  <w:style w:type="paragraph" w:styleId="Textkrper">
    <w:name w:val="Body Text"/>
    <w:basedOn w:val="Standard"/>
    <w:link w:val="TextkrperZchn"/>
    <w:rsid w:val="00DB67FE"/>
    <w:pPr>
      <w:tabs>
        <w:tab w:val="left" w:pos="1701"/>
        <w:tab w:val="right" w:pos="7541"/>
      </w:tabs>
      <w:outlineLvl w:val="0"/>
    </w:pPr>
    <w:rPr>
      <w:rFonts w:ascii="Arial" w:hAnsi="Arial"/>
      <w:color w:val="000000"/>
      <w:sz w:val="22"/>
    </w:rPr>
  </w:style>
  <w:style w:type="paragraph" w:customStyle="1" w:styleId="Intro">
    <w:name w:val="Intro"/>
    <w:basedOn w:val="Textkrper"/>
    <w:autoRedefine/>
    <w:rsid w:val="00DB67FE"/>
    <w:pPr>
      <w:spacing w:line="300" w:lineRule="auto"/>
    </w:pPr>
    <w:rPr>
      <w:b/>
      <w:i/>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basedOn w:val="Absatz-Standardschriftart"/>
    <w:rsid w:val="00A15A11"/>
    <w:rPr>
      <w:rFonts w:cs="Times New Roman"/>
      <w:color w:val="0000FF"/>
      <w:u w:val="single"/>
    </w:rPr>
  </w:style>
  <w:style w:type="paragraph" w:customStyle="1" w:styleId="viega4text">
    <w:name w:val="_viega4_text"/>
    <w:basedOn w:val="Standard"/>
    <w:rsid w:val="00A15A11"/>
    <w:pPr>
      <w:spacing w:after="240" w:line="360" w:lineRule="auto"/>
    </w:pPr>
    <w:rPr>
      <w:rFonts w:ascii="Arial" w:hAnsi="Arial" w:cs="Arial"/>
      <w:szCs w:val="24"/>
    </w:rPr>
  </w:style>
  <w:style w:type="paragraph" w:customStyle="1" w:styleId="text">
    <w:name w:val="text"/>
    <w:basedOn w:val="Standard"/>
    <w:rsid w:val="00A15A11"/>
    <w:pPr>
      <w:spacing w:after="240" w:line="360" w:lineRule="auto"/>
    </w:pPr>
    <w:rPr>
      <w:rFonts w:ascii="Arial" w:hAnsi="Arial" w:cs="Arial"/>
      <w:szCs w:val="24"/>
    </w:rPr>
  </w:style>
  <w:style w:type="character" w:styleId="Kommentarzeichen">
    <w:name w:val="annotation reference"/>
    <w:basedOn w:val="Absatz-Standardschriftart"/>
    <w:semiHidden/>
    <w:rsid w:val="000E3B5C"/>
    <w:rPr>
      <w:sz w:val="16"/>
      <w:szCs w:val="16"/>
    </w:rPr>
  </w:style>
  <w:style w:type="paragraph" w:styleId="Kommentartext">
    <w:name w:val="annotation text"/>
    <w:basedOn w:val="Standard"/>
    <w:link w:val="KommentartextZchn"/>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rsid w:val="00A40C1C"/>
    <w:pPr>
      <w:spacing w:before="100" w:beforeAutospacing="1" w:after="100" w:afterAutospacing="1"/>
    </w:pPr>
    <w:rPr>
      <w:szCs w:val="24"/>
    </w:rPr>
  </w:style>
  <w:style w:type="character" w:customStyle="1" w:styleId="TextkrperZchn">
    <w:name w:val="Textkörper Zchn"/>
    <w:basedOn w:val="Absatz-Standardschriftart"/>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spacing w:after="240"/>
    </w:pPr>
    <w:rPr>
      <w:rFonts w:ascii="Arial" w:hAnsi="Arial" w:cs="Arial"/>
      <w:snapToGrid w:val="0"/>
      <w:sz w:val="20"/>
    </w:rPr>
  </w:style>
  <w:style w:type="character" w:styleId="Hervorhebung">
    <w:name w:val="Emphasis"/>
    <w:basedOn w:val="Absatz-Standardschriftart"/>
    <w:qFormat/>
    <w:rsid w:val="000C55AA"/>
    <w:rPr>
      <w:i/>
      <w:iCs/>
    </w:rPr>
  </w:style>
  <w:style w:type="paragraph" w:styleId="Kommentarthema">
    <w:name w:val="annotation subject"/>
    <w:basedOn w:val="Kommentartext"/>
    <w:next w:val="Kommentartext"/>
    <w:link w:val="KommentarthemaZchn"/>
    <w:rsid w:val="00C16B22"/>
    <w:rPr>
      <w:b/>
      <w:bCs/>
    </w:rPr>
  </w:style>
  <w:style w:type="character" w:customStyle="1" w:styleId="KommentartextZchn">
    <w:name w:val="Kommentartext Zchn"/>
    <w:basedOn w:val="Absatz-Standardschriftart"/>
    <w:link w:val="Kommentartext"/>
    <w:semiHidden/>
    <w:rsid w:val="00C16B22"/>
  </w:style>
  <w:style w:type="character" w:customStyle="1" w:styleId="KommentarthemaZchn">
    <w:name w:val="Kommentarthema Zchn"/>
    <w:basedOn w:val="KommentartextZchn"/>
    <w:link w:val="Kommentarthema"/>
    <w:rsid w:val="00C16B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elyn\Documents\Eigene%20Dateien\Vorlagen\Pt%20Viega.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1253B6-990E-4D54-AF94-716D9DE4F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Pt Viega.dot</Template>
  <TotalTime>0</TotalTime>
  <Pages>3</Pages>
  <Words>513</Words>
  <Characters>3570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Evelyn Grau PR-Services</vt:lpstr>
    </vt:vector>
  </TitlesOfParts>
  <Company>Viega GmbH &amp; Co. KG</Company>
  <LinksUpToDate>false</LinksUpToDate>
  <CharactersWithSpaces>4075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Evelyn Grau PR-Services</dc:title>
  <dc:creator>Evelyn Grau</dc:creator>
  <cp:lastModifiedBy>SelterJu</cp:lastModifiedBy>
  <cp:revision>13</cp:revision>
  <cp:lastPrinted>2017-03-07T13:59:00Z</cp:lastPrinted>
  <dcterms:created xsi:type="dcterms:W3CDTF">2017-02-15T10:15:00Z</dcterms:created>
  <dcterms:modified xsi:type="dcterms:W3CDTF">2017-03-07T14:00:00Z</dcterms:modified>
</cp:coreProperties>
</file>